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95533" w14:textId="77777777" w:rsidR="00C510B9" w:rsidRDefault="00602BC9" w:rsidP="000968AA">
      <w:pPr>
        <w:jc w:val="center"/>
        <w:rPr>
          <w:rFonts w:ascii="Microsoft Sans Serif" w:hAnsi="Microsoft Sans Serif" w:cs="Microsoft Sans Serif"/>
          <w:b/>
          <w:sz w:val="36"/>
          <w:szCs w:val="36"/>
        </w:rPr>
      </w:pPr>
      <w:r>
        <w:rPr>
          <w:rFonts w:ascii="Microsoft Sans Serif" w:hAnsi="Microsoft Sans Serif" w:cs="Microsoft Sans Serif" w:hint="eastAsia"/>
          <w:b/>
          <w:spacing w:val="380"/>
          <w:sz w:val="36"/>
          <w:szCs w:val="36"/>
        </w:rPr>
        <w:t>实验</w:t>
      </w:r>
      <w:r w:rsidR="00C510B9">
        <w:rPr>
          <w:rFonts w:ascii="Microsoft Sans Serif" w:hAnsi="Microsoft Sans Serif" w:cs="Microsoft Sans Serif" w:hint="eastAsia"/>
          <w:b/>
          <w:spacing w:val="380"/>
          <w:sz w:val="36"/>
          <w:szCs w:val="36"/>
        </w:rPr>
        <w:t>报告</w:t>
      </w:r>
    </w:p>
    <w:tbl>
      <w:tblPr>
        <w:tblW w:w="9616" w:type="dxa"/>
        <w:jc w:val="center"/>
        <w:tblBorders>
          <w:top w:val="single" w:sz="12" w:space="0" w:color="auto"/>
          <w:left w:val="single" w:sz="12" w:space="0" w:color="auto"/>
          <w:bottom w:val="single" w:sz="12" w:space="0" w:color="auto"/>
          <w:right w:val="single" w:sz="12" w:space="0" w:color="auto"/>
          <w:insideH w:val="single" w:sz="4" w:space="0" w:color="000000"/>
          <w:insideV w:val="single" w:sz="4" w:space="0" w:color="auto"/>
        </w:tblBorders>
        <w:tblLayout w:type="fixed"/>
        <w:tblLook w:val="0000" w:firstRow="0" w:lastRow="0" w:firstColumn="0" w:lastColumn="0" w:noHBand="0" w:noVBand="0"/>
      </w:tblPr>
      <w:tblGrid>
        <w:gridCol w:w="1157"/>
        <w:gridCol w:w="794"/>
        <w:gridCol w:w="599"/>
        <w:gridCol w:w="1260"/>
        <w:gridCol w:w="1620"/>
        <w:gridCol w:w="707"/>
        <w:gridCol w:w="373"/>
        <w:gridCol w:w="1236"/>
        <w:gridCol w:w="1870"/>
      </w:tblGrid>
      <w:tr w:rsidR="00C510B9" w14:paraId="221726D2" w14:textId="77777777" w:rsidTr="00192A2E">
        <w:trPr>
          <w:trHeight w:val="453"/>
          <w:jc w:val="center"/>
        </w:trPr>
        <w:tc>
          <w:tcPr>
            <w:tcW w:w="1157" w:type="dxa"/>
            <w:vAlign w:val="center"/>
          </w:tcPr>
          <w:p w14:paraId="721656D2" w14:textId="77777777" w:rsidR="00C510B9" w:rsidRDefault="00C0796C" w:rsidP="00C0796C">
            <w:pPr>
              <w:jc w:val="center"/>
              <w:rPr>
                <w:rFonts w:ascii="Microsoft Sans Serif" w:hAnsi="Microsoft Sans Serif" w:cs="Microsoft Sans Serif"/>
                <w:szCs w:val="21"/>
              </w:rPr>
            </w:pPr>
            <w:r>
              <w:rPr>
                <w:rFonts w:ascii="Microsoft Sans Serif" w:hAnsi="Microsoft Sans Serif" w:cs="Microsoft Sans Serif"/>
                <w:szCs w:val="21"/>
              </w:rPr>
              <w:t>学</w:t>
            </w:r>
            <w:r>
              <w:rPr>
                <w:rFonts w:ascii="Microsoft Sans Serif" w:hAnsi="Microsoft Sans Serif" w:cs="Microsoft Sans Serif"/>
                <w:szCs w:val="21"/>
              </w:rPr>
              <w:t xml:space="preserve">    </w:t>
            </w:r>
            <w:r>
              <w:rPr>
                <w:rFonts w:ascii="Microsoft Sans Serif" w:hAnsi="Microsoft Sans Serif" w:cs="Microsoft Sans Serif"/>
                <w:szCs w:val="21"/>
              </w:rPr>
              <w:t>号</w:t>
            </w:r>
          </w:p>
        </w:tc>
        <w:tc>
          <w:tcPr>
            <w:tcW w:w="1393" w:type="dxa"/>
            <w:gridSpan w:val="2"/>
            <w:vAlign w:val="center"/>
          </w:tcPr>
          <w:p w14:paraId="5E0DB990" w14:textId="77777777" w:rsidR="00C510B9" w:rsidRDefault="00E54FA5">
            <w:pPr>
              <w:jc w:val="center"/>
              <w:rPr>
                <w:rFonts w:ascii="宋体" w:hAnsi="宋体" w:cs="Microsoft Sans Serif"/>
                <w:spacing w:val="60"/>
                <w:szCs w:val="21"/>
              </w:rPr>
            </w:pPr>
            <w:r w:rsidRPr="000968AA">
              <w:rPr>
                <w:rFonts w:ascii="宋体" w:hAnsi="宋体" w:cs="Microsoft Sans Serif" w:hint="eastAsia"/>
                <w:szCs w:val="21"/>
              </w:rPr>
              <w:t>2</w:t>
            </w:r>
            <w:r w:rsidRPr="000968AA">
              <w:rPr>
                <w:rFonts w:ascii="宋体" w:hAnsi="宋体" w:cs="Microsoft Sans Serif"/>
                <w:szCs w:val="21"/>
              </w:rPr>
              <w:t>1030031009</w:t>
            </w:r>
          </w:p>
        </w:tc>
        <w:tc>
          <w:tcPr>
            <w:tcW w:w="1260" w:type="dxa"/>
            <w:vAlign w:val="center"/>
          </w:tcPr>
          <w:p w14:paraId="4F94AC24" w14:textId="77777777" w:rsidR="00C510B9" w:rsidRDefault="00C0796C">
            <w:pPr>
              <w:jc w:val="center"/>
              <w:rPr>
                <w:rFonts w:ascii="Microsoft Sans Serif" w:hAnsi="Microsoft Sans Serif" w:cs="Microsoft Sans Serif"/>
                <w:szCs w:val="21"/>
              </w:rPr>
            </w:pPr>
            <w:r>
              <w:rPr>
                <w:rFonts w:ascii="Microsoft Sans Serif" w:hAnsi="Microsoft Sans Serif" w:cs="Microsoft Sans Serif"/>
                <w:szCs w:val="21"/>
              </w:rPr>
              <w:t>姓</w:t>
            </w:r>
            <w:r>
              <w:rPr>
                <w:rFonts w:ascii="Microsoft Sans Serif" w:hAnsi="Microsoft Sans Serif" w:cs="Microsoft Sans Serif"/>
                <w:szCs w:val="21"/>
              </w:rPr>
              <w:t xml:space="preserve">    </w:t>
            </w:r>
            <w:r>
              <w:rPr>
                <w:rFonts w:ascii="Microsoft Sans Serif" w:hAnsi="Microsoft Sans Serif" w:cs="Microsoft Sans Serif"/>
                <w:szCs w:val="21"/>
              </w:rPr>
              <w:t>名</w:t>
            </w:r>
          </w:p>
        </w:tc>
        <w:tc>
          <w:tcPr>
            <w:tcW w:w="1620" w:type="dxa"/>
            <w:vAlign w:val="center"/>
          </w:tcPr>
          <w:p w14:paraId="159CD153" w14:textId="77777777" w:rsidR="00C510B9" w:rsidRPr="000968AA" w:rsidRDefault="00E54FA5">
            <w:pPr>
              <w:jc w:val="center"/>
              <w:rPr>
                <w:rFonts w:ascii="宋体" w:hAnsi="宋体" w:cs="Microsoft Sans Serif"/>
                <w:szCs w:val="21"/>
              </w:rPr>
            </w:pPr>
            <w:r w:rsidRPr="000968AA">
              <w:rPr>
                <w:rFonts w:ascii="宋体" w:hAnsi="宋体" w:cs="Microsoft Sans Serif" w:hint="eastAsia"/>
                <w:szCs w:val="21"/>
              </w:rPr>
              <w:t>惠欣宇</w:t>
            </w:r>
          </w:p>
        </w:tc>
        <w:tc>
          <w:tcPr>
            <w:tcW w:w="1080" w:type="dxa"/>
            <w:gridSpan w:val="2"/>
            <w:vAlign w:val="center"/>
          </w:tcPr>
          <w:p w14:paraId="3C171460" w14:textId="77777777" w:rsidR="00C510B9" w:rsidRDefault="00C510B9">
            <w:pPr>
              <w:jc w:val="center"/>
              <w:rPr>
                <w:rFonts w:ascii="Microsoft Sans Serif" w:hAnsi="Microsoft Sans Serif" w:cs="Microsoft Sans Serif"/>
                <w:szCs w:val="21"/>
              </w:rPr>
            </w:pPr>
            <w:r>
              <w:rPr>
                <w:rFonts w:ascii="Microsoft Sans Serif" w:hAnsi="Microsoft Sans Serif" w:cs="Microsoft Sans Serif"/>
                <w:szCs w:val="21"/>
              </w:rPr>
              <w:t>专业班级</w:t>
            </w:r>
          </w:p>
        </w:tc>
        <w:tc>
          <w:tcPr>
            <w:tcW w:w="3106" w:type="dxa"/>
            <w:gridSpan w:val="2"/>
            <w:vAlign w:val="center"/>
          </w:tcPr>
          <w:p w14:paraId="5C757BB1" w14:textId="77777777" w:rsidR="00C510B9" w:rsidRDefault="00EF3532">
            <w:pPr>
              <w:jc w:val="center"/>
              <w:rPr>
                <w:rFonts w:ascii="Microsoft Sans Serif" w:eastAsia="华文楷体" w:hAnsi="Microsoft Sans Serif" w:cs="Microsoft Sans Serif"/>
                <w:szCs w:val="21"/>
              </w:rPr>
            </w:pPr>
            <w:r>
              <w:rPr>
                <w:rFonts w:ascii="Microsoft Sans Serif" w:eastAsia="华文楷体" w:hAnsi="Microsoft Sans Serif" w:cs="Microsoft Sans Serif" w:hint="eastAsia"/>
                <w:szCs w:val="21"/>
              </w:rPr>
              <w:t>计算机</w:t>
            </w:r>
            <w:r>
              <w:rPr>
                <w:rFonts w:ascii="Microsoft Sans Serif" w:eastAsia="华文楷体" w:hAnsi="Microsoft Sans Serif" w:cs="Microsoft Sans Serif" w:hint="eastAsia"/>
                <w:szCs w:val="21"/>
              </w:rPr>
              <w:t>4</w:t>
            </w:r>
            <w:r>
              <w:rPr>
                <w:rFonts w:ascii="Microsoft Sans Serif" w:eastAsia="华文楷体" w:hAnsi="Microsoft Sans Serif" w:cs="Microsoft Sans Serif" w:hint="eastAsia"/>
                <w:szCs w:val="21"/>
              </w:rPr>
              <w:t>班</w:t>
            </w:r>
          </w:p>
        </w:tc>
      </w:tr>
      <w:tr w:rsidR="00C510B9" w14:paraId="16CC69A9" w14:textId="77777777" w:rsidTr="00192A2E">
        <w:trPr>
          <w:trHeight w:val="453"/>
          <w:jc w:val="center"/>
        </w:trPr>
        <w:tc>
          <w:tcPr>
            <w:tcW w:w="1157" w:type="dxa"/>
            <w:vAlign w:val="center"/>
          </w:tcPr>
          <w:p w14:paraId="6D3900E1" w14:textId="77777777" w:rsidR="00C510B9" w:rsidRDefault="00C510B9">
            <w:pPr>
              <w:jc w:val="center"/>
              <w:rPr>
                <w:rFonts w:ascii="Microsoft Sans Serif" w:hAnsi="Microsoft Sans Serif" w:cs="Microsoft Sans Serif"/>
                <w:szCs w:val="21"/>
              </w:rPr>
            </w:pPr>
            <w:r>
              <w:rPr>
                <w:rFonts w:ascii="Microsoft Sans Serif" w:hAnsi="Microsoft Sans Serif" w:cs="Microsoft Sans Serif"/>
                <w:szCs w:val="21"/>
              </w:rPr>
              <w:t>课程名称</w:t>
            </w:r>
          </w:p>
        </w:tc>
        <w:tc>
          <w:tcPr>
            <w:tcW w:w="4273" w:type="dxa"/>
            <w:gridSpan w:val="4"/>
            <w:vAlign w:val="center"/>
          </w:tcPr>
          <w:p w14:paraId="3EE3B997" w14:textId="77777777" w:rsidR="00C510B9" w:rsidRDefault="000968AA" w:rsidP="00602BC9">
            <w:pPr>
              <w:jc w:val="center"/>
              <w:rPr>
                <w:rFonts w:ascii="Times New Roman" w:hAnsi="Times New Roman"/>
                <w:b/>
                <w:bCs/>
                <w:szCs w:val="21"/>
              </w:rPr>
            </w:pPr>
            <w:r>
              <w:rPr>
                <w:rFonts w:ascii="Times New Roman" w:hAnsi="Times New Roman" w:hint="eastAsia"/>
                <w:b/>
                <w:bCs/>
                <w:szCs w:val="21"/>
              </w:rPr>
              <w:t>物联网系统设计与开发</w:t>
            </w:r>
          </w:p>
        </w:tc>
        <w:tc>
          <w:tcPr>
            <w:tcW w:w="1080" w:type="dxa"/>
            <w:gridSpan w:val="2"/>
            <w:vAlign w:val="center"/>
          </w:tcPr>
          <w:p w14:paraId="4153A774" w14:textId="77777777" w:rsidR="00C510B9" w:rsidRDefault="00C510B9">
            <w:pPr>
              <w:jc w:val="center"/>
              <w:rPr>
                <w:rFonts w:ascii="宋体" w:hAnsi="宋体" w:cs="Microsoft Sans Serif"/>
                <w:b/>
                <w:bCs/>
                <w:szCs w:val="21"/>
              </w:rPr>
            </w:pPr>
            <w:r>
              <w:rPr>
                <w:rFonts w:ascii="宋体" w:hAnsi="宋体" w:cs="Microsoft Sans Serif" w:hint="eastAsia"/>
                <w:szCs w:val="21"/>
              </w:rPr>
              <w:t>学期</w:t>
            </w:r>
          </w:p>
        </w:tc>
        <w:tc>
          <w:tcPr>
            <w:tcW w:w="3106" w:type="dxa"/>
            <w:gridSpan w:val="2"/>
            <w:vAlign w:val="center"/>
          </w:tcPr>
          <w:p w14:paraId="414BDF90" w14:textId="77777777" w:rsidR="00C510B9" w:rsidRDefault="00C510B9" w:rsidP="000A1715">
            <w:pPr>
              <w:jc w:val="center"/>
              <w:rPr>
                <w:rFonts w:ascii="宋体" w:hAnsi="宋体" w:cs="Microsoft Sans Serif"/>
                <w:b/>
                <w:bCs/>
                <w:szCs w:val="21"/>
              </w:rPr>
            </w:pPr>
            <w:r>
              <w:rPr>
                <w:rFonts w:ascii="宋体" w:hAnsi="宋体" w:cs="Microsoft Sans Serif" w:hint="eastAsia"/>
                <w:b/>
                <w:bCs/>
                <w:szCs w:val="21"/>
              </w:rPr>
              <w:t>20</w:t>
            </w:r>
            <w:r w:rsidR="003F13EB">
              <w:rPr>
                <w:rFonts w:ascii="宋体" w:hAnsi="宋体" w:cs="Microsoft Sans Serif"/>
                <w:b/>
                <w:bCs/>
                <w:szCs w:val="21"/>
              </w:rPr>
              <w:t>2</w:t>
            </w:r>
            <w:r w:rsidR="000968AA">
              <w:rPr>
                <w:rFonts w:ascii="宋体" w:hAnsi="宋体" w:cs="Microsoft Sans Serif"/>
                <w:b/>
                <w:bCs/>
                <w:szCs w:val="21"/>
              </w:rPr>
              <w:t>4</w:t>
            </w:r>
            <w:r>
              <w:rPr>
                <w:rFonts w:ascii="宋体" w:hAnsi="宋体" w:cs="Microsoft Sans Serif" w:hint="eastAsia"/>
                <w:b/>
                <w:bCs/>
                <w:szCs w:val="21"/>
              </w:rPr>
              <w:t>年</w:t>
            </w:r>
            <w:r w:rsidR="000968AA">
              <w:rPr>
                <w:rFonts w:ascii="宋体" w:hAnsi="宋体" w:cs="Microsoft Sans Serif" w:hint="eastAsia"/>
                <w:b/>
                <w:bCs/>
                <w:szCs w:val="21"/>
              </w:rPr>
              <w:t>春</w:t>
            </w:r>
            <w:r w:rsidR="00F20CCE">
              <w:rPr>
                <w:rFonts w:ascii="宋体" w:hAnsi="宋体" w:cs="Microsoft Sans Serif" w:hint="eastAsia"/>
                <w:b/>
                <w:bCs/>
                <w:szCs w:val="21"/>
              </w:rPr>
              <w:t>季</w:t>
            </w:r>
            <w:r>
              <w:rPr>
                <w:rFonts w:ascii="宋体" w:hAnsi="宋体" w:cs="Microsoft Sans Serif" w:hint="eastAsia"/>
                <w:b/>
                <w:bCs/>
                <w:szCs w:val="21"/>
              </w:rPr>
              <w:t>学期</w:t>
            </w:r>
          </w:p>
        </w:tc>
      </w:tr>
      <w:tr w:rsidR="00C510B9" w14:paraId="5000F24B" w14:textId="77777777" w:rsidTr="00192A2E">
        <w:trPr>
          <w:trHeight w:val="453"/>
          <w:jc w:val="center"/>
        </w:trPr>
        <w:tc>
          <w:tcPr>
            <w:tcW w:w="1157" w:type="dxa"/>
            <w:vAlign w:val="center"/>
          </w:tcPr>
          <w:p w14:paraId="3AFE43C6" w14:textId="77777777" w:rsidR="00C510B9" w:rsidRDefault="00C510B9">
            <w:pPr>
              <w:jc w:val="center"/>
              <w:rPr>
                <w:rFonts w:ascii="宋体" w:hAnsi="宋体" w:cs="Microsoft Sans Serif"/>
                <w:szCs w:val="21"/>
              </w:rPr>
            </w:pPr>
            <w:r>
              <w:rPr>
                <w:rFonts w:ascii="宋体" w:hAnsi="宋体" w:cs="Microsoft Sans Serif" w:hint="eastAsia"/>
                <w:szCs w:val="21"/>
              </w:rPr>
              <w:t>任课</w:t>
            </w:r>
            <w:r>
              <w:rPr>
                <w:rFonts w:ascii="宋体" w:hAnsi="宋体" w:cs="Microsoft Sans Serif"/>
                <w:szCs w:val="21"/>
              </w:rPr>
              <w:t>教师</w:t>
            </w:r>
          </w:p>
        </w:tc>
        <w:tc>
          <w:tcPr>
            <w:tcW w:w="1393" w:type="dxa"/>
            <w:gridSpan w:val="2"/>
            <w:vAlign w:val="center"/>
          </w:tcPr>
          <w:p w14:paraId="477AD26E" w14:textId="77777777" w:rsidR="00C510B9" w:rsidRDefault="000968AA">
            <w:pPr>
              <w:jc w:val="center"/>
              <w:rPr>
                <w:rFonts w:ascii="宋体" w:hAnsi="宋体" w:cs="Microsoft Sans Serif"/>
                <w:szCs w:val="21"/>
              </w:rPr>
            </w:pPr>
            <w:r>
              <w:rPr>
                <w:rFonts w:ascii="宋体" w:hAnsi="宋体" w:cs="Microsoft Sans Serif" w:hint="eastAsia"/>
                <w:szCs w:val="21"/>
              </w:rPr>
              <w:t>郭忠文</w:t>
            </w:r>
          </w:p>
        </w:tc>
        <w:tc>
          <w:tcPr>
            <w:tcW w:w="1260" w:type="dxa"/>
            <w:vAlign w:val="center"/>
          </w:tcPr>
          <w:p w14:paraId="4DE79516" w14:textId="77777777" w:rsidR="00C510B9" w:rsidRDefault="00C510B9">
            <w:pPr>
              <w:jc w:val="center"/>
              <w:rPr>
                <w:rFonts w:ascii="宋体" w:hAnsi="宋体" w:cs="Microsoft Sans Serif"/>
                <w:szCs w:val="21"/>
              </w:rPr>
            </w:pPr>
            <w:r>
              <w:rPr>
                <w:rFonts w:ascii="Microsoft Sans Serif" w:hAnsi="Microsoft Sans Serif" w:cs="Microsoft Sans Serif" w:hint="eastAsia"/>
                <w:szCs w:val="21"/>
              </w:rPr>
              <w:t>完成</w:t>
            </w:r>
            <w:r>
              <w:rPr>
                <w:rFonts w:ascii="Microsoft Sans Serif" w:hAnsi="Microsoft Sans Serif" w:cs="Microsoft Sans Serif"/>
                <w:szCs w:val="21"/>
              </w:rPr>
              <w:t>日期</w:t>
            </w:r>
          </w:p>
        </w:tc>
        <w:tc>
          <w:tcPr>
            <w:tcW w:w="2327" w:type="dxa"/>
            <w:gridSpan w:val="2"/>
            <w:vAlign w:val="center"/>
          </w:tcPr>
          <w:p w14:paraId="484F3FA3" w14:textId="77777777" w:rsidR="00C510B9" w:rsidRDefault="00E54FA5">
            <w:pPr>
              <w:jc w:val="center"/>
              <w:rPr>
                <w:rFonts w:ascii="宋体" w:hAnsi="宋体" w:cs="Microsoft Sans Serif"/>
                <w:szCs w:val="21"/>
              </w:rPr>
            </w:pPr>
            <w:r>
              <w:rPr>
                <w:rFonts w:ascii="宋体" w:hAnsi="宋体" w:cs="Microsoft Sans Serif" w:hint="eastAsia"/>
                <w:szCs w:val="21"/>
              </w:rPr>
              <w:t>2</w:t>
            </w:r>
            <w:r>
              <w:rPr>
                <w:rFonts w:ascii="宋体" w:hAnsi="宋体" w:cs="Microsoft Sans Serif"/>
                <w:szCs w:val="21"/>
              </w:rPr>
              <w:t>0</w:t>
            </w:r>
            <w:r w:rsidR="000968AA">
              <w:rPr>
                <w:rFonts w:ascii="宋体" w:hAnsi="宋体" w:cs="Microsoft Sans Serif"/>
                <w:szCs w:val="21"/>
              </w:rPr>
              <w:t>24.3.7</w:t>
            </w:r>
          </w:p>
        </w:tc>
        <w:tc>
          <w:tcPr>
            <w:tcW w:w="1609" w:type="dxa"/>
            <w:gridSpan w:val="2"/>
            <w:vAlign w:val="center"/>
          </w:tcPr>
          <w:p w14:paraId="23493778" w14:textId="77777777" w:rsidR="00C510B9" w:rsidRDefault="000968AA">
            <w:pPr>
              <w:jc w:val="center"/>
              <w:rPr>
                <w:rFonts w:ascii="Microsoft Sans Serif" w:hAnsi="Microsoft Sans Serif" w:cs="Microsoft Sans Serif"/>
                <w:szCs w:val="21"/>
              </w:rPr>
            </w:pPr>
            <w:r>
              <w:rPr>
                <w:rFonts w:ascii="宋体" w:hAnsi="宋体" w:cs="Microsoft Sans Serif" w:hint="eastAsia"/>
                <w:szCs w:val="21"/>
              </w:rPr>
              <w:t>实验</w:t>
            </w:r>
            <w:r w:rsidR="00C510B9">
              <w:rPr>
                <w:rFonts w:ascii="宋体" w:hAnsi="宋体" w:cs="Microsoft Sans Serif" w:hint="eastAsia"/>
                <w:szCs w:val="21"/>
              </w:rPr>
              <w:t>课时间</w:t>
            </w:r>
          </w:p>
        </w:tc>
        <w:tc>
          <w:tcPr>
            <w:tcW w:w="1870" w:type="dxa"/>
            <w:vAlign w:val="center"/>
          </w:tcPr>
          <w:p w14:paraId="4AE1B59C" w14:textId="77777777" w:rsidR="00C510B9" w:rsidRDefault="00E54FA5" w:rsidP="000A1715">
            <w:pPr>
              <w:jc w:val="center"/>
              <w:rPr>
                <w:rFonts w:ascii="Times New Roman" w:hAnsi="Times New Roman"/>
                <w:szCs w:val="21"/>
              </w:rPr>
            </w:pPr>
            <w:r>
              <w:rPr>
                <w:rFonts w:ascii="Times New Roman" w:hAnsi="Times New Roman" w:hint="eastAsia"/>
                <w:szCs w:val="21"/>
              </w:rPr>
              <w:t>1</w:t>
            </w:r>
            <w:r>
              <w:rPr>
                <w:rFonts w:ascii="Times New Roman" w:hAnsi="Times New Roman"/>
                <w:szCs w:val="21"/>
              </w:rPr>
              <w:t>0</w:t>
            </w:r>
            <w:r>
              <w:rPr>
                <w:rFonts w:ascii="Times New Roman" w:hAnsi="Times New Roman" w:hint="eastAsia"/>
                <w:szCs w:val="21"/>
              </w:rPr>
              <w:t>:2</w:t>
            </w:r>
            <w:r>
              <w:rPr>
                <w:rFonts w:ascii="Times New Roman" w:hAnsi="Times New Roman"/>
                <w:szCs w:val="21"/>
              </w:rPr>
              <w:t>5~12</w:t>
            </w:r>
            <w:r>
              <w:rPr>
                <w:rFonts w:ascii="Times New Roman" w:hAnsi="Times New Roman" w:hint="eastAsia"/>
                <w:szCs w:val="21"/>
              </w:rPr>
              <w:t>:1</w:t>
            </w:r>
            <w:r>
              <w:rPr>
                <w:rFonts w:ascii="Times New Roman" w:hAnsi="Times New Roman"/>
                <w:szCs w:val="21"/>
              </w:rPr>
              <w:t>5</w:t>
            </w:r>
          </w:p>
        </w:tc>
      </w:tr>
      <w:tr w:rsidR="00C510B9" w14:paraId="05FEF439" w14:textId="77777777" w:rsidTr="00192A2E">
        <w:trPr>
          <w:trHeight w:val="453"/>
          <w:jc w:val="center"/>
        </w:trPr>
        <w:tc>
          <w:tcPr>
            <w:tcW w:w="1951" w:type="dxa"/>
            <w:gridSpan w:val="2"/>
            <w:vAlign w:val="center"/>
          </w:tcPr>
          <w:p w14:paraId="4F5C122B" w14:textId="77777777" w:rsidR="00C510B9" w:rsidRDefault="0039091B" w:rsidP="000968AA">
            <w:pPr>
              <w:jc w:val="center"/>
              <w:rPr>
                <w:rFonts w:ascii="Microsoft Sans Serif" w:hAnsi="Microsoft Sans Serif" w:cs="Microsoft Sans Serif"/>
                <w:szCs w:val="21"/>
              </w:rPr>
            </w:pPr>
            <w:r>
              <w:rPr>
                <w:rFonts w:ascii="Microsoft Sans Serif" w:hAnsi="Microsoft Sans Serif" w:cs="Microsoft Sans Serif" w:hint="eastAsia"/>
                <w:spacing w:val="40"/>
                <w:szCs w:val="21"/>
              </w:rPr>
              <w:t>实验</w:t>
            </w:r>
            <w:r w:rsidR="00C510B9">
              <w:rPr>
                <w:rFonts w:ascii="Microsoft Sans Serif" w:hAnsi="Microsoft Sans Serif" w:cs="Microsoft Sans Serif"/>
                <w:spacing w:val="40"/>
                <w:szCs w:val="21"/>
              </w:rPr>
              <w:t>名</w:t>
            </w:r>
            <w:r w:rsidR="00C510B9">
              <w:rPr>
                <w:rFonts w:ascii="Microsoft Sans Serif" w:hAnsi="Microsoft Sans Serif" w:cs="Microsoft Sans Serif"/>
                <w:szCs w:val="21"/>
              </w:rPr>
              <w:t>称</w:t>
            </w:r>
          </w:p>
        </w:tc>
        <w:tc>
          <w:tcPr>
            <w:tcW w:w="7665" w:type="dxa"/>
            <w:gridSpan w:val="7"/>
            <w:vAlign w:val="center"/>
          </w:tcPr>
          <w:p w14:paraId="1A31DD2E" w14:textId="465FC391" w:rsidR="00C510B9" w:rsidRPr="00E54FA5" w:rsidRDefault="004A4149" w:rsidP="00E54FA5">
            <w:pPr>
              <w:widowControl/>
              <w:shd w:val="clear" w:color="auto" w:fill="FFFFFF"/>
              <w:spacing w:line="240" w:lineRule="auto"/>
              <w:jc w:val="center"/>
              <w:outlineLvl w:val="0"/>
              <w:rPr>
                <w:rFonts w:ascii="Helvetica" w:hAnsi="Helvetica" w:cs="Helvetica"/>
                <w:b/>
                <w:bCs/>
                <w:color w:val="000000"/>
                <w:kern w:val="36"/>
                <w:szCs w:val="21"/>
              </w:rPr>
            </w:pPr>
            <w:r>
              <w:t>传感设备输出认知</w:t>
            </w:r>
          </w:p>
        </w:tc>
      </w:tr>
      <w:tr w:rsidR="00C510B9" w14:paraId="164DCCD6" w14:textId="77777777" w:rsidTr="009F4883">
        <w:trPr>
          <w:trHeight w:val="10800"/>
          <w:jc w:val="center"/>
        </w:trPr>
        <w:tc>
          <w:tcPr>
            <w:tcW w:w="9616" w:type="dxa"/>
            <w:gridSpan w:val="9"/>
          </w:tcPr>
          <w:p w14:paraId="20EBDF43" w14:textId="5F63D9D4" w:rsidR="00C510B9" w:rsidRPr="002E72F9" w:rsidRDefault="000968AA" w:rsidP="000968AA">
            <w:pPr>
              <w:rPr>
                <w:rFonts w:ascii="Microsoft Sans Serif" w:cs="Microsoft Sans Serif"/>
                <w:b/>
                <w:bCs/>
                <w:i/>
                <w:iCs/>
                <w:sz w:val="24"/>
                <w:szCs w:val="28"/>
              </w:rPr>
            </w:pPr>
            <w:r w:rsidRPr="002E72F9">
              <w:rPr>
                <w:rFonts w:ascii="Microsoft Sans Serif" w:cs="Microsoft Sans Serif" w:hint="eastAsia"/>
                <w:b/>
                <w:bCs/>
                <w:i/>
                <w:iCs/>
                <w:sz w:val="24"/>
                <w:szCs w:val="28"/>
              </w:rPr>
              <w:t>一、</w:t>
            </w:r>
            <w:r w:rsidR="0039091B" w:rsidRPr="002E72F9">
              <w:rPr>
                <w:rFonts w:ascii="Microsoft Sans Serif" w:cs="Microsoft Sans Serif" w:hint="eastAsia"/>
                <w:b/>
                <w:bCs/>
                <w:i/>
                <w:iCs/>
                <w:sz w:val="24"/>
                <w:szCs w:val="28"/>
              </w:rPr>
              <w:t>实验</w:t>
            </w:r>
            <w:r w:rsidR="004A4149" w:rsidRPr="002E72F9">
              <w:rPr>
                <w:rFonts w:ascii="Microsoft Sans Serif" w:cs="Microsoft Sans Serif" w:hint="eastAsia"/>
                <w:b/>
                <w:bCs/>
                <w:i/>
                <w:iCs/>
                <w:sz w:val="24"/>
                <w:szCs w:val="28"/>
              </w:rPr>
              <w:t>目的及</w:t>
            </w:r>
            <w:r w:rsidR="00C510B9" w:rsidRPr="002E72F9">
              <w:rPr>
                <w:rFonts w:ascii="Microsoft Sans Serif" w:cs="Microsoft Sans Serif" w:hint="eastAsia"/>
                <w:b/>
                <w:bCs/>
                <w:i/>
                <w:iCs/>
                <w:sz w:val="24"/>
                <w:szCs w:val="28"/>
              </w:rPr>
              <w:t>要求</w:t>
            </w:r>
          </w:p>
          <w:p w14:paraId="240C1464" w14:textId="6513F0D6" w:rsidR="002E72F9" w:rsidRPr="002E72F9" w:rsidRDefault="002E72F9" w:rsidP="000968AA">
            <w:pPr>
              <w:rPr>
                <w:rStyle w:val="ad"/>
                <w:i w:val="0"/>
                <w:iCs w:val="0"/>
              </w:rPr>
            </w:pPr>
            <w:r w:rsidRPr="002E72F9">
              <w:rPr>
                <w:rStyle w:val="ad"/>
                <w:i w:val="0"/>
                <w:iCs w:val="0"/>
              </w:rPr>
              <w:t>目的：</w:t>
            </w:r>
          </w:p>
          <w:p w14:paraId="4AF932F9" w14:textId="072F9434" w:rsidR="004A4149" w:rsidRDefault="004A4149" w:rsidP="002E72F9">
            <w:pPr>
              <w:spacing w:after="240"/>
              <w:ind w:firstLineChars="200" w:firstLine="420"/>
            </w:pPr>
            <w:r>
              <w:t>利用实验系统提供的仿真实验，通过观察传感器测量的流量数据以及万用表测量的输出模拟信号大小，确定模拟信号输出与检测流量之间的线性关系，加深对传感设备输出信号形式的认识。</w:t>
            </w:r>
          </w:p>
          <w:p w14:paraId="02802356" w14:textId="4185567D" w:rsidR="002E72F9" w:rsidRPr="002E72F9" w:rsidRDefault="002E72F9" w:rsidP="002E72F9">
            <w:pPr>
              <w:rPr>
                <w:rStyle w:val="ad"/>
                <w:i w:val="0"/>
                <w:iCs w:val="0"/>
              </w:rPr>
            </w:pPr>
            <w:r w:rsidRPr="002E72F9">
              <w:rPr>
                <w:rStyle w:val="ad"/>
                <w:i w:val="0"/>
                <w:iCs w:val="0"/>
              </w:rPr>
              <w:t>要求</w:t>
            </w:r>
            <w:r w:rsidRPr="002E72F9">
              <w:rPr>
                <w:rStyle w:val="ad"/>
                <w:rFonts w:hint="eastAsia"/>
                <w:i w:val="0"/>
                <w:iCs w:val="0"/>
              </w:rPr>
              <w:t>：</w:t>
            </w:r>
          </w:p>
          <w:p w14:paraId="639A269C" w14:textId="2509760C" w:rsidR="00C510B9" w:rsidRDefault="004A4149" w:rsidP="004A4149">
            <w:pPr>
              <w:ind w:firstLineChars="200" w:firstLine="420"/>
            </w:pPr>
            <w:r>
              <w:t>认真观察传感设备输出信号测量的硬件接线方式，学习根据传感器输出信号大小计算测量值的方法。</w:t>
            </w:r>
          </w:p>
          <w:p w14:paraId="3315928D" w14:textId="77777777" w:rsidR="004A4149" w:rsidRDefault="004A4149" w:rsidP="004A4149">
            <w:pPr>
              <w:rPr>
                <w:rFonts w:ascii="Microsoft Sans Serif" w:cs="Microsoft Sans Serif"/>
                <w:sz w:val="24"/>
                <w:szCs w:val="28"/>
              </w:rPr>
            </w:pPr>
          </w:p>
          <w:p w14:paraId="77024BE1" w14:textId="77777777" w:rsidR="00307797" w:rsidRPr="004A4149" w:rsidRDefault="00307797" w:rsidP="004A4149">
            <w:pPr>
              <w:rPr>
                <w:rFonts w:ascii="Microsoft Sans Serif" w:cs="Microsoft Sans Serif"/>
                <w:sz w:val="24"/>
                <w:szCs w:val="28"/>
              </w:rPr>
            </w:pPr>
          </w:p>
          <w:p w14:paraId="2BC810AE" w14:textId="7A657DF5" w:rsidR="00C510B9" w:rsidRPr="002E72F9" w:rsidRDefault="0039091B" w:rsidP="002E72F9">
            <w:pPr>
              <w:rPr>
                <w:rFonts w:ascii="Microsoft Sans Serif" w:cs="Microsoft Sans Serif"/>
                <w:b/>
                <w:bCs/>
                <w:i/>
                <w:iCs/>
                <w:sz w:val="24"/>
                <w:szCs w:val="28"/>
              </w:rPr>
            </w:pPr>
            <w:r w:rsidRPr="002E72F9">
              <w:rPr>
                <w:rFonts w:ascii="Microsoft Sans Serif" w:cs="Microsoft Sans Serif" w:hint="eastAsia"/>
                <w:b/>
                <w:bCs/>
                <w:i/>
                <w:iCs/>
                <w:sz w:val="24"/>
                <w:szCs w:val="28"/>
              </w:rPr>
              <w:t>二、实验</w:t>
            </w:r>
            <w:r w:rsidR="00C510B9" w:rsidRPr="002E72F9">
              <w:rPr>
                <w:rFonts w:ascii="Microsoft Sans Serif" w:cs="Microsoft Sans Serif"/>
                <w:b/>
                <w:bCs/>
                <w:i/>
                <w:iCs/>
                <w:sz w:val="24"/>
                <w:szCs w:val="28"/>
              </w:rPr>
              <w:t>内容</w:t>
            </w:r>
            <w:r w:rsidR="00F20CCE" w:rsidRPr="002E72F9">
              <w:rPr>
                <w:rFonts w:ascii="Microsoft Sans Serif" w:cs="Microsoft Sans Serif" w:hint="eastAsia"/>
                <w:b/>
                <w:bCs/>
                <w:i/>
                <w:iCs/>
                <w:sz w:val="24"/>
                <w:szCs w:val="28"/>
              </w:rPr>
              <w:t>及步骤</w:t>
            </w:r>
          </w:p>
          <w:p w14:paraId="226FE3E7" w14:textId="5EB70914" w:rsidR="002E72F9" w:rsidRPr="002E72F9" w:rsidRDefault="002E72F9" w:rsidP="002E72F9">
            <w:pPr>
              <w:rPr>
                <w:rStyle w:val="ad"/>
                <w:i w:val="0"/>
                <w:iCs w:val="0"/>
              </w:rPr>
            </w:pPr>
            <w:r w:rsidRPr="002E72F9">
              <w:rPr>
                <w:rStyle w:val="ad"/>
                <w:i w:val="0"/>
                <w:iCs w:val="0"/>
              </w:rPr>
              <w:t>内容：</w:t>
            </w:r>
          </w:p>
          <w:p w14:paraId="11B4A481" w14:textId="77777777" w:rsidR="002E72F9" w:rsidRDefault="004A4149" w:rsidP="002E72F9">
            <w:pPr>
              <w:spacing w:after="240"/>
              <w:ind w:firstLineChars="200" w:firstLine="420"/>
            </w:pPr>
            <w:r>
              <w:t>利用实验系统提供的仿真场景，理解接线原理图，对仿真传感器输出信号的测量进行正确连线操作，根据实验步骤记录实验数据。</w:t>
            </w:r>
          </w:p>
          <w:p w14:paraId="034F5477" w14:textId="5A1515B9" w:rsidR="00F20CCE" w:rsidRPr="002E72F9" w:rsidRDefault="002E72F9" w:rsidP="002E72F9">
            <w:pPr>
              <w:rPr>
                <w:rStyle w:val="ad"/>
                <w:i w:val="0"/>
                <w:iCs w:val="0"/>
              </w:rPr>
            </w:pPr>
            <w:r w:rsidRPr="002E72F9">
              <w:rPr>
                <w:rStyle w:val="ad"/>
                <w:i w:val="0"/>
                <w:iCs w:val="0"/>
              </w:rPr>
              <w:t>步骤</w:t>
            </w:r>
            <w:r w:rsidRPr="002E72F9">
              <w:rPr>
                <w:rStyle w:val="ad"/>
                <w:rFonts w:hint="eastAsia"/>
                <w:i w:val="0"/>
                <w:iCs w:val="0"/>
              </w:rPr>
              <w:t>：</w:t>
            </w:r>
          </w:p>
          <w:p w14:paraId="17517282" w14:textId="2AA2A9CA" w:rsidR="00714436" w:rsidRDefault="004A4149" w:rsidP="00714436">
            <w:pPr>
              <w:spacing w:after="240"/>
            </w:pPr>
            <w:r>
              <w:t>（</w:t>
            </w:r>
            <w:r>
              <w:t>1</w:t>
            </w:r>
            <w:r>
              <w:t>）打开仿真器桌面上的</w:t>
            </w:r>
            <w:r>
              <w:t>“</w:t>
            </w:r>
            <w:r>
              <w:t>琏雾实验系统</w:t>
            </w:r>
            <w:r>
              <w:t>\</w:t>
            </w:r>
            <w:r>
              <w:t>实验</w:t>
            </w:r>
            <w:r>
              <w:t xml:space="preserve"> 1.2”</w:t>
            </w:r>
            <w:r>
              <w:t>文件夹，运行</w:t>
            </w:r>
            <w:r>
              <w:t>“liuliangyy”</w:t>
            </w:r>
            <w:r>
              <w:t>快捷方式，仿真器屏幕显示流量计应用场景图，单机</w:t>
            </w:r>
            <w:r>
              <w:t>“</w:t>
            </w:r>
            <w:r>
              <w:t>连线</w:t>
            </w:r>
            <w:r>
              <w:t>”</w:t>
            </w:r>
            <w:r>
              <w:t>按钮后，根据原理图，通过单击两个接线端点，进行线路连接，连接完成后，单机</w:t>
            </w:r>
            <w:r>
              <w:t>“</w:t>
            </w:r>
            <w:r>
              <w:t>运行</w:t>
            </w:r>
            <w:r>
              <w:t>”</w:t>
            </w:r>
            <w:r>
              <w:t>按钮，对传感设备的运行过程进行观察，通过点击</w:t>
            </w:r>
            <w:r>
              <w:t>“</w:t>
            </w:r>
            <w:r>
              <w:t>暂停</w:t>
            </w:r>
            <w:r>
              <w:t>”</w:t>
            </w:r>
            <w:r>
              <w:t>按钮，记录实验数据，理解传感设备感知参量和输出信号之间的数值对应关系，填写表</w:t>
            </w:r>
            <w:r>
              <w:t xml:space="preserve"> 1-2-1</w:t>
            </w:r>
            <w:r>
              <w:t>。</w:t>
            </w:r>
          </w:p>
          <w:p w14:paraId="5795FFB8" w14:textId="25A5B7F4" w:rsidR="00241833" w:rsidRDefault="00714436" w:rsidP="00714436">
            <w:pPr>
              <w:jc w:val="center"/>
            </w:pPr>
            <w:r>
              <w:rPr>
                <w:noProof/>
              </w:rPr>
              <w:drawing>
                <wp:inline distT="0" distB="0" distL="0" distR="0" wp14:anchorId="618ECA34" wp14:editId="5D3C7E10">
                  <wp:extent cx="4122420" cy="2396228"/>
                  <wp:effectExtent l="0" t="0" r="0" b="4445"/>
                  <wp:docPr id="214670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0740" name=""/>
                          <pic:cNvPicPr/>
                        </pic:nvPicPr>
                        <pic:blipFill>
                          <a:blip r:embed="rId7"/>
                          <a:stretch>
                            <a:fillRect/>
                          </a:stretch>
                        </pic:blipFill>
                        <pic:spPr>
                          <a:xfrm>
                            <a:off x="0" y="0"/>
                            <a:ext cx="4140409" cy="2406685"/>
                          </a:xfrm>
                          <a:prstGeom prst="rect">
                            <a:avLst/>
                          </a:prstGeom>
                        </pic:spPr>
                      </pic:pic>
                    </a:graphicData>
                  </a:graphic>
                </wp:inline>
              </w:drawing>
            </w:r>
          </w:p>
          <w:p w14:paraId="2DFE98FA" w14:textId="7E2F21B1" w:rsidR="00714436" w:rsidRDefault="00714436" w:rsidP="00714436">
            <w:pPr>
              <w:jc w:val="center"/>
              <w:rPr>
                <w:sz w:val="18"/>
                <w:szCs w:val="18"/>
              </w:rPr>
            </w:pPr>
            <w:r w:rsidRPr="00B539F6">
              <w:rPr>
                <w:rFonts w:hint="eastAsia"/>
                <w:b/>
                <w:bCs/>
                <w:sz w:val="18"/>
                <w:szCs w:val="18"/>
              </w:rPr>
              <w:t>图</w:t>
            </w:r>
            <w:r w:rsidRPr="00B539F6">
              <w:rPr>
                <w:rFonts w:hint="eastAsia"/>
                <w:b/>
                <w:bCs/>
                <w:sz w:val="18"/>
                <w:szCs w:val="18"/>
              </w:rPr>
              <w:t>1</w:t>
            </w:r>
            <w:r w:rsidRPr="00714436">
              <w:rPr>
                <w:sz w:val="18"/>
                <w:szCs w:val="18"/>
              </w:rPr>
              <w:t xml:space="preserve"> </w:t>
            </w:r>
            <w:r w:rsidRPr="00714436">
              <w:rPr>
                <w:sz w:val="18"/>
                <w:szCs w:val="18"/>
              </w:rPr>
              <w:t>流量传感设备</w:t>
            </w:r>
            <w:r w:rsidRPr="00714436">
              <w:rPr>
                <w:rFonts w:hint="eastAsia"/>
                <w:sz w:val="18"/>
                <w:szCs w:val="18"/>
              </w:rPr>
              <w:t>电路图</w:t>
            </w:r>
          </w:p>
          <w:p w14:paraId="2EE7BDC1" w14:textId="77777777" w:rsidR="00A16A17" w:rsidRDefault="00A16A17" w:rsidP="00B539F6">
            <w:pPr>
              <w:rPr>
                <w:sz w:val="18"/>
                <w:szCs w:val="18"/>
              </w:rPr>
            </w:pPr>
          </w:p>
          <w:p w14:paraId="41FF8FE0" w14:textId="77777777" w:rsidR="00B539F6" w:rsidRDefault="00B539F6" w:rsidP="00B539F6">
            <w:pPr>
              <w:rPr>
                <w:sz w:val="18"/>
                <w:szCs w:val="18"/>
              </w:rPr>
            </w:pPr>
          </w:p>
          <w:p w14:paraId="0F0B2A46" w14:textId="77777777" w:rsidR="00B539F6" w:rsidRDefault="00B539F6" w:rsidP="00B539F6">
            <w:pPr>
              <w:rPr>
                <w:sz w:val="18"/>
                <w:szCs w:val="18"/>
              </w:rPr>
            </w:pPr>
          </w:p>
          <w:p w14:paraId="4A959C84" w14:textId="77777777" w:rsidR="00B539F6" w:rsidRDefault="00B539F6" w:rsidP="00B539F6">
            <w:pPr>
              <w:rPr>
                <w:sz w:val="18"/>
                <w:szCs w:val="18"/>
              </w:rPr>
            </w:pPr>
          </w:p>
          <w:p w14:paraId="38BF91B1" w14:textId="77777777" w:rsidR="00B539F6" w:rsidRDefault="00B539F6" w:rsidP="00B539F6">
            <w:pPr>
              <w:rPr>
                <w:sz w:val="18"/>
                <w:szCs w:val="18"/>
              </w:rPr>
            </w:pPr>
          </w:p>
          <w:p w14:paraId="79195226" w14:textId="77777777" w:rsidR="00B539F6" w:rsidRDefault="00B539F6" w:rsidP="00B539F6">
            <w:pPr>
              <w:rPr>
                <w:sz w:val="18"/>
                <w:szCs w:val="18"/>
              </w:rPr>
            </w:pPr>
          </w:p>
          <w:p w14:paraId="292B4772" w14:textId="77777777" w:rsidR="00B539F6" w:rsidRDefault="00B539F6" w:rsidP="00B539F6">
            <w:pPr>
              <w:rPr>
                <w:sz w:val="18"/>
                <w:szCs w:val="18"/>
              </w:rPr>
            </w:pPr>
          </w:p>
          <w:p w14:paraId="032DB928" w14:textId="77777777" w:rsidR="00B539F6" w:rsidRDefault="00B539F6" w:rsidP="00B539F6">
            <w:pPr>
              <w:rPr>
                <w:sz w:val="18"/>
                <w:szCs w:val="18"/>
              </w:rPr>
            </w:pPr>
          </w:p>
          <w:p w14:paraId="7C5659EC" w14:textId="0AD09750" w:rsidR="00B539F6" w:rsidRPr="00B539F6" w:rsidRDefault="00B539F6" w:rsidP="00B539F6">
            <w:pPr>
              <w:rPr>
                <w:szCs w:val="21"/>
              </w:rPr>
            </w:pPr>
            <w:r w:rsidRPr="00B539F6">
              <w:rPr>
                <w:rFonts w:hint="eastAsia"/>
                <w:szCs w:val="21"/>
              </w:rPr>
              <w:lastRenderedPageBreak/>
              <w:t>根据图</w:t>
            </w:r>
            <w:r w:rsidRPr="00B539F6">
              <w:rPr>
                <w:rFonts w:hint="eastAsia"/>
                <w:szCs w:val="21"/>
              </w:rPr>
              <w:t>1</w:t>
            </w:r>
            <w:r w:rsidRPr="00B539F6">
              <w:rPr>
                <w:rFonts w:hint="eastAsia"/>
                <w:szCs w:val="21"/>
              </w:rPr>
              <w:t>我们可以在接线面板实现流量传感设备的所有接线操作，如图</w:t>
            </w:r>
            <w:r w:rsidRPr="00B539F6">
              <w:rPr>
                <w:rFonts w:hint="eastAsia"/>
                <w:szCs w:val="21"/>
              </w:rPr>
              <w:t>2</w:t>
            </w:r>
            <w:r w:rsidRPr="00B539F6">
              <w:rPr>
                <w:rFonts w:hint="eastAsia"/>
                <w:szCs w:val="21"/>
              </w:rPr>
              <w:t>所示。</w:t>
            </w:r>
          </w:p>
          <w:p w14:paraId="0F0781AB" w14:textId="10B54171" w:rsidR="00B539F6" w:rsidRDefault="00B539F6" w:rsidP="00714436">
            <w:pPr>
              <w:jc w:val="center"/>
              <w:rPr>
                <w:sz w:val="18"/>
                <w:szCs w:val="18"/>
              </w:rPr>
            </w:pPr>
            <w:r>
              <w:rPr>
                <w:noProof/>
              </w:rPr>
              <w:drawing>
                <wp:inline distT="0" distB="0" distL="0" distR="0" wp14:anchorId="149C4B12" wp14:editId="26CDC687">
                  <wp:extent cx="4530441" cy="2426677"/>
                  <wp:effectExtent l="0" t="0" r="3810" b="0"/>
                  <wp:docPr id="20826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8725" name=""/>
                          <pic:cNvPicPr/>
                        </pic:nvPicPr>
                        <pic:blipFill>
                          <a:blip r:embed="rId8"/>
                          <a:stretch>
                            <a:fillRect/>
                          </a:stretch>
                        </pic:blipFill>
                        <pic:spPr>
                          <a:xfrm>
                            <a:off x="0" y="0"/>
                            <a:ext cx="4555876" cy="2440301"/>
                          </a:xfrm>
                          <a:prstGeom prst="rect">
                            <a:avLst/>
                          </a:prstGeom>
                        </pic:spPr>
                      </pic:pic>
                    </a:graphicData>
                  </a:graphic>
                </wp:inline>
              </w:drawing>
            </w:r>
          </w:p>
          <w:p w14:paraId="1D6C07E6" w14:textId="69F52E0E" w:rsidR="00B539F6" w:rsidRPr="00B539F6" w:rsidRDefault="00B539F6" w:rsidP="00B539F6">
            <w:pPr>
              <w:jc w:val="center"/>
              <w:rPr>
                <w:rFonts w:ascii="宋体" w:hAnsi="宋体"/>
                <w:sz w:val="18"/>
                <w:szCs w:val="18"/>
              </w:rPr>
            </w:pPr>
            <w:r w:rsidRPr="00B539F6">
              <w:rPr>
                <w:rFonts w:ascii="宋体" w:hAnsi="宋体" w:hint="eastAsia"/>
                <w:b/>
                <w:bCs/>
                <w:sz w:val="18"/>
                <w:szCs w:val="18"/>
              </w:rPr>
              <w:t>图</w:t>
            </w:r>
            <w:r>
              <w:rPr>
                <w:rFonts w:ascii="宋体" w:hAnsi="宋体"/>
                <w:b/>
                <w:bCs/>
                <w:sz w:val="18"/>
                <w:szCs w:val="18"/>
              </w:rPr>
              <w:t>2</w:t>
            </w:r>
            <w:r w:rsidRPr="00B539F6">
              <w:rPr>
                <w:rFonts w:ascii="宋体" w:hAnsi="宋体"/>
                <w:sz w:val="18"/>
                <w:szCs w:val="18"/>
              </w:rPr>
              <w:t xml:space="preserve"> </w:t>
            </w:r>
            <w:r w:rsidRPr="00B539F6">
              <w:rPr>
                <w:sz w:val="18"/>
                <w:szCs w:val="18"/>
              </w:rPr>
              <w:t>流量传感设备</w:t>
            </w:r>
            <w:r>
              <w:rPr>
                <w:rFonts w:hint="eastAsia"/>
                <w:sz w:val="18"/>
                <w:szCs w:val="18"/>
              </w:rPr>
              <w:t>实际接线图</w:t>
            </w:r>
          </w:p>
          <w:p w14:paraId="35A9C316" w14:textId="77777777" w:rsidR="00B539F6" w:rsidRDefault="00B539F6" w:rsidP="00B539F6">
            <w:pPr>
              <w:rPr>
                <w:sz w:val="18"/>
                <w:szCs w:val="18"/>
              </w:rPr>
            </w:pPr>
          </w:p>
          <w:p w14:paraId="7E2F4FDD" w14:textId="3F9255DF" w:rsidR="00B539F6" w:rsidRPr="00B539F6" w:rsidRDefault="00B539F6" w:rsidP="00B539F6">
            <w:pPr>
              <w:rPr>
                <w:szCs w:val="21"/>
              </w:rPr>
            </w:pPr>
            <w:r w:rsidRPr="00B539F6">
              <w:rPr>
                <w:rFonts w:hint="eastAsia"/>
                <w:szCs w:val="21"/>
              </w:rPr>
              <w:t>接下来我们点击上方的“开始”按钮，并打开水流开关，然后</w:t>
            </w:r>
            <w:r>
              <w:rPr>
                <w:rFonts w:hint="eastAsia"/>
                <w:szCs w:val="21"/>
              </w:rPr>
              <w:t>将观察到的数据记录在下表</w:t>
            </w:r>
            <w:r>
              <w:rPr>
                <w:rFonts w:hint="eastAsia"/>
                <w:szCs w:val="21"/>
              </w:rPr>
              <w:t>1</w:t>
            </w:r>
            <w:r>
              <w:rPr>
                <w:szCs w:val="21"/>
              </w:rPr>
              <w:t>-2-1</w:t>
            </w:r>
            <w:r>
              <w:rPr>
                <w:rFonts w:hint="eastAsia"/>
                <w:szCs w:val="21"/>
              </w:rPr>
              <w:t>中。</w:t>
            </w:r>
          </w:p>
          <w:p w14:paraId="7AC132E0" w14:textId="3618A153" w:rsidR="00192A2E" w:rsidRDefault="002A6D21" w:rsidP="002A6D21">
            <w:pPr>
              <w:jc w:val="center"/>
            </w:pPr>
            <w:r>
              <w:rPr>
                <w:noProof/>
              </w:rPr>
              <w:drawing>
                <wp:inline distT="0" distB="0" distL="0" distR="0" wp14:anchorId="69F1C351" wp14:editId="75DB6B53">
                  <wp:extent cx="3874477" cy="2139461"/>
                  <wp:effectExtent l="0" t="0" r="0" b="0"/>
                  <wp:docPr id="203664440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7122196" name=""/>
                          <pic:cNvPicPr/>
                        </pic:nvPicPr>
                        <pic:blipFill>
                          <a:blip r:embed="rId9">
                            <a:alphaModFix/>
                          </a:blip>
                          <a:stretch>
                            <a:fillRect/>
                          </a:stretch>
                        </pic:blipFill>
                        <pic:spPr>
                          <a:xfrm>
                            <a:off x="0" y="0"/>
                            <a:ext cx="3879595" cy="2142287"/>
                          </a:xfrm>
                          <a:prstGeom prst="rect">
                            <a:avLst/>
                          </a:prstGeom>
                        </pic:spPr>
                      </pic:pic>
                    </a:graphicData>
                  </a:graphic>
                </wp:inline>
              </w:drawing>
            </w:r>
          </w:p>
          <w:p w14:paraId="26F5C30A" w14:textId="3B1D27E6" w:rsidR="004A4149" w:rsidRDefault="004A4149" w:rsidP="004A4149">
            <w:pPr>
              <w:jc w:val="center"/>
              <w:rPr>
                <w:sz w:val="18"/>
                <w:szCs w:val="18"/>
              </w:rPr>
            </w:pPr>
            <w:r w:rsidRPr="00B539F6">
              <w:rPr>
                <w:b/>
                <w:bCs/>
                <w:sz w:val="18"/>
                <w:szCs w:val="18"/>
              </w:rPr>
              <w:t>表</w:t>
            </w:r>
            <w:r w:rsidRPr="00B539F6">
              <w:rPr>
                <w:b/>
                <w:bCs/>
                <w:sz w:val="18"/>
                <w:szCs w:val="18"/>
              </w:rPr>
              <w:t xml:space="preserve"> 1-2-1</w:t>
            </w:r>
            <w:r w:rsidRPr="004A4149">
              <w:rPr>
                <w:sz w:val="18"/>
                <w:szCs w:val="18"/>
              </w:rPr>
              <w:t xml:space="preserve"> </w:t>
            </w:r>
            <w:r w:rsidRPr="004A4149">
              <w:rPr>
                <w:sz w:val="18"/>
                <w:szCs w:val="18"/>
              </w:rPr>
              <w:t>流量传感设备实验数据记录</w:t>
            </w:r>
          </w:p>
          <w:p w14:paraId="56064233" w14:textId="77777777" w:rsidR="00192A2E" w:rsidRDefault="00192A2E" w:rsidP="004A4149">
            <w:pPr>
              <w:jc w:val="center"/>
              <w:rPr>
                <w:rFonts w:ascii="宋体" w:hAnsi="宋体"/>
                <w:szCs w:val="21"/>
              </w:rPr>
            </w:pPr>
          </w:p>
          <w:p w14:paraId="120C8C79" w14:textId="1FCBCEE0" w:rsidR="00307797" w:rsidRPr="00307797" w:rsidRDefault="00307797" w:rsidP="00307797">
            <w:pPr>
              <w:ind w:firstLineChars="200" w:firstLine="420"/>
              <w:rPr>
                <w:rFonts w:ascii="宋体" w:hAnsi="宋体"/>
                <w:szCs w:val="21"/>
              </w:rPr>
            </w:pPr>
            <w:r>
              <w:rPr>
                <w:rFonts w:ascii="宋体" w:hAnsi="宋体" w:hint="eastAsia"/>
                <w:szCs w:val="21"/>
              </w:rPr>
              <w:t>最后我们根据上表中两个参数“流量”与“电流”绘制出了流量传感器的参数关系图，并得到了线性变换公式，如下图3所示。</w:t>
            </w:r>
          </w:p>
          <w:p w14:paraId="2B13F684" w14:textId="06F1D8A6" w:rsidR="004A4149" w:rsidRDefault="00192A2E" w:rsidP="00192A2E">
            <w:pPr>
              <w:jc w:val="center"/>
              <w:rPr>
                <w:rFonts w:ascii="宋体" w:hAnsi="宋体"/>
                <w:sz w:val="24"/>
                <w:szCs w:val="28"/>
              </w:rPr>
            </w:pPr>
            <w:r>
              <w:rPr>
                <w:noProof/>
              </w:rPr>
              <w:drawing>
                <wp:inline distT="0" distB="0" distL="0" distR="0" wp14:anchorId="0710FFA5" wp14:editId="540D418A">
                  <wp:extent cx="4290647" cy="2790092"/>
                  <wp:effectExtent l="0" t="0" r="15240" b="10795"/>
                  <wp:docPr id="1971263786" name="图表 1">
                    <a:extLst xmlns:a="http://schemas.openxmlformats.org/drawingml/2006/main">
                      <a:ext uri="{FF2B5EF4-FFF2-40B4-BE49-F238E27FC236}">
                        <a16:creationId xmlns:a16="http://schemas.microsoft.com/office/drawing/2014/main" id="{0A9C84C0-BF64-1D84-7B65-4A3FD91BA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16F347CF" w14:textId="68CC1DB2" w:rsidR="002A6D21" w:rsidRPr="00307797" w:rsidRDefault="00241833" w:rsidP="00307797">
            <w:pPr>
              <w:jc w:val="center"/>
              <w:rPr>
                <w:rFonts w:ascii="宋体" w:hAnsi="宋体"/>
                <w:sz w:val="18"/>
                <w:szCs w:val="18"/>
              </w:rPr>
            </w:pPr>
            <w:r w:rsidRPr="00B539F6">
              <w:rPr>
                <w:rFonts w:ascii="宋体" w:hAnsi="宋体" w:hint="eastAsia"/>
                <w:b/>
                <w:bCs/>
                <w:sz w:val="18"/>
                <w:szCs w:val="18"/>
              </w:rPr>
              <w:t>图</w:t>
            </w:r>
            <w:r w:rsidR="00B539F6">
              <w:rPr>
                <w:rFonts w:ascii="宋体" w:hAnsi="宋体"/>
                <w:b/>
                <w:bCs/>
                <w:sz w:val="18"/>
                <w:szCs w:val="18"/>
              </w:rPr>
              <w:t>3</w:t>
            </w:r>
            <w:r w:rsidR="00B539F6" w:rsidRPr="00B539F6">
              <w:rPr>
                <w:rFonts w:ascii="宋体" w:hAnsi="宋体"/>
                <w:sz w:val="18"/>
                <w:szCs w:val="18"/>
              </w:rPr>
              <w:t xml:space="preserve"> </w:t>
            </w:r>
            <w:r w:rsidR="00B539F6" w:rsidRPr="00B539F6">
              <w:rPr>
                <w:sz w:val="18"/>
                <w:szCs w:val="18"/>
              </w:rPr>
              <w:t>流量传感设备</w:t>
            </w:r>
            <w:r w:rsidR="00B539F6" w:rsidRPr="00B539F6">
              <w:rPr>
                <w:rFonts w:hint="eastAsia"/>
                <w:sz w:val="18"/>
                <w:szCs w:val="18"/>
              </w:rPr>
              <w:t>参数关系</w:t>
            </w:r>
          </w:p>
          <w:p w14:paraId="5D951DA7" w14:textId="27E86372" w:rsidR="004A4149" w:rsidRDefault="004A4149" w:rsidP="00307797">
            <w:pPr>
              <w:spacing w:after="240"/>
            </w:pPr>
            <w:r>
              <w:lastRenderedPageBreak/>
              <w:t>（</w:t>
            </w:r>
            <w:r>
              <w:t>2</w:t>
            </w:r>
            <w:r>
              <w:t>）打开仿真器桌面上的</w:t>
            </w:r>
            <w:r>
              <w:t>“</w:t>
            </w:r>
            <w:r>
              <w:t>琏雾实验系统</w:t>
            </w:r>
            <w:r>
              <w:t>\</w:t>
            </w:r>
            <w:r>
              <w:t>实验</w:t>
            </w:r>
            <w:r>
              <w:t xml:space="preserve"> 2”</w:t>
            </w:r>
            <w:r>
              <w:t>文件夹，运行</w:t>
            </w:r>
            <w:r>
              <w:t>“yeweiyy”</w:t>
            </w:r>
            <w:r>
              <w:t>快捷方式，仿真器屏幕显示液位传感设备应用场景图，单机</w:t>
            </w:r>
            <w:r>
              <w:t>“</w:t>
            </w:r>
            <w:r>
              <w:t>连线</w:t>
            </w:r>
            <w:r>
              <w:t>”</w:t>
            </w:r>
            <w:r>
              <w:t>按钮后，根据原理图，通过单击两个接线端点，进行线路连接，连接完成后，单机</w:t>
            </w:r>
            <w:r>
              <w:t>“</w:t>
            </w:r>
            <w:r>
              <w:t>运行</w:t>
            </w:r>
            <w:r>
              <w:t>”</w:t>
            </w:r>
            <w:r>
              <w:t>按钮，对传感设备的运行过程进行观察，通过点击</w:t>
            </w:r>
            <w:r>
              <w:t>“</w:t>
            </w:r>
            <w:r>
              <w:t>暂停</w:t>
            </w:r>
            <w:r>
              <w:t>”</w:t>
            </w:r>
            <w:r>
              <w:t>按钮，记录实验数据，</w:t>
            </w:r>
            <w:r>
              <w:t xml:space="preserve"> </w:t>
            </w:r>
            <w:r>
              <w:t>理解传感设备感知参量和输出信号之间的数值对应关系，填写表</w:t>
            </w:r>
            <w:r>
              <w:t xml:space="preserve"> 1-2-2</w:t>
            </w:r>
            <w:r>
              <w:t>。</w:t>
            </w:r>
          </w:p>
          <w:p w14:paraId="01E6C8A5" w14:textId="37E283F3" w:rsidR="00307797" w:rsidRDefault="00307797" w:rsidP="00307797">
            <w:pPr>
              <w:jc w:val="center"/>
            </w:pPr>
            <w:r>
              <w:rPr>
                <w:noProof/>
              </w:rPr>
              <w:drawing>
                <wp:inline distT="0" distB="0" distL="0" distR="0" wp14:anchorId="07ECC58A" wp14:editId="2F3C8CF7">
                  <wp:extent cx="4518501" cy="2719754"/>
                  <wp:effectExtent l="0" t="0" r="0" b="4445"/>
                  <wp:docPr id="1356600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00867" name=""/>
                          <pic:cNvPicPr/>
                        </pic:nvPicPr>
                        <pic:blipFill>
                          <a:blip r:embed="rId11"/>
                          <a:stretch>
                            <a:fillRect/>
                          </a:stretch>
                        </pic:blipFill>
                        <pic:spPr>
                          <a:xfrm>
                            <a:off x="0" y="0"/>
                            <a:ext cx="4545454" cy="2735977"/>
                          </a:xfrm>
                          <a:prstGeom prst="rect">
                            <a:avLst/>
                          </a:prstGeom>
                        </pic:spPr>
                      </pic:pic>
                    </a:graphicData>
                  </a:graphic>
                </wp:inline>
              </w:drawing>
            </w:r>
          </w:p>
          <w:p w14:paraId="278612FF" w14:textId="3415FD76" w:rsidR="00307797" w:rsidRDefault="00307797" w:rsidP="00307797">
            <w:pPr>
              <w:jc w:val="center"/>
              <w:rPr>
                <w:sz w:val="18"/>
                <w:szCs w:val="18"/>
              </w:rPr>
            </w:pPr>
            <w:r w:rsidRPr="00B539F6">
              <w:rPr>
                <w:rFonts w:hint="eastAsia"/>
                <w:b/>
                <w:bCs/>
                <w:sz w:val="18"/>
                <w:szCs w:val="18"/>
              </w:rPr>
              <w:t>图</w:t>
            </w:r>
            <w:r>
              <w:rPr>
                <w:b/>
                <w:bCs/>
                <w:sz w:val="18"/>
                <w:szCs w:val="18"/>
              </w:rPr>
              <w:t>4</w:t>
            </w:r>
            <w:r w:rsidRPr="00714436">
              <w:rPr>
                <w:sz w:val="18"/>
                <w:szCs w:val="18"/>
              </w:rPr>
              <w:t xml:space="preserve"> </w:t>
            </w:r>
            <w:r>
              <w:rPr>
                <w:rFonts w:hint="eastAsia"/>
                <w:sz w:val="18"/>
                <w:szCs w:val="18"/>
              </w:rPr>
              <w:t>液位</w:t>
            </w:r>
            <w:r w:rsidRPr="00714436">
              <w:rPr>
                <w:sz w:val="18"/>
                <w:szCs w:val="18"/>
              </w:rPr>
              <w:t>传感设备</w:t>
            </w:r>
            <w:r w:rsidRPr="00714436">
              <w:rPr>
                <w:rFonts w:hint="eastAsia"/>
                <w:sz w:val="18"/>
                <w:szCs w:val="18"/>
              </w:rPr>
              <w:t>电路图</w:t>
            </w:r>
          </w:p>
          <w:p w14:paraId="7D832744" w14:textId="77777777" w:rsidR="00307797" w:rsidRDefault="00307797" w:rsidP="00307797">
            <w:pPr>
              <w:jc w:val="center"/>
              <w:rPr>
                <w:szCs w:val="21"/>
              </w:rPr>
            </w:pPr>
          </w:p>
          <w:p w14:paraId="378FB7D7" w14:textId="13C8EDFC" w:rsidR="00307797" w:rsidRPr="00307797" w:rsidRDefault="00307797" w:rsidP="00307797">
            <w:pPr>
              <w:rPr>
                <w:szCs w:val="21"/>
              </w:rPr>
            </w:pPr>
            <w:r w:rsidRPr="00B539F6">
              <w:rPr>
                <w:rFonts w:hint="eastAsia"/>
                <w:szCs w:val="21"/>
              </w:rPr>
              <w:t>根据图</w:t>
            </w:r>
            <w:r>
              <w:rPr>
                <w:szCs w:val="21"/>
              </w:rPr>
              <w:t>4</w:t>
            </w:r>
            <w:r w:rsidRPr="00B539F6">
              <w:rPr>
                <w:rFonts w:hint="eastAsia"/>
                <w:szCs w:val="21"/>
              </w:rPr>
              <w:t>我们可以在接线面板实现流量传感设备的所有接线操作，如图</w:t>
            </w:r>
            <w:r>
              <w:rPr>
                <w:szCs w:val="21"/>
              </w:rPr>
              <w:t>5</w:t>
            </w:r>
            <w:r w:rsidRPr="00B539F6">
              <w:rPr>
                <w:rFonts w:hint="eastAsia"/>
                <w:szCs w:val="21"/>
              </w:rPr>
              <w:t>所示。</w:t>
            </w:r>
          </w:p>
          <w:p w14:paraId="26EC06CA" w14:textId="1A4B2C3A" w:rsidR="00307797" w:rsidRDefault="00307797" w:rsidP="00307797">
            <w:pPr>
              <w:jc w:val="center"/>
            </w:pPr>
            <w:r>
              <w:rPr>
                <w:noProof/>
              </w:rPr>
              <w:drawing>
                <wp:inline distT="0" distB="0" distL="0" distR="0" wp14:anchorId="50EC7C6B" wp14:editId="2464EBC5">
                  <wp:extent cx="4501662" cy="3209589"/>
                  <wp:effectExtent l="0" t="0" r="0" b="0"/>
                  <wp:docPr id="1267132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32436" name=""/>
                          <pic:cNvPicPr/>
                        </pic:nvPicPr>
                        <pic:blipFill>
                          <a:blip r:embed="rId12"/>
                          <a:stretch>
                            <a:fillRect/>
                          </a:stretch>
                        </pic:blipFill>
                        <pic:spPr>
                          <a:xfrm>
                            <a:off x="0" y="0"/>
                            <a:ext cx="4534708" cy="3233150"/>
                          </a:xfrm>
                          <a:prstGeom prst="rect">
                            <a:avLst/>
                          </a:prstGeom>
                        </pic:spPr>
                      </pic:pic>
                    </a:graphicData>
                  </a:graphic>
                </wp:inline>
              </w:drawing>
            </w:r>
          </w:p>
          <w:p w14:paraId="1B949CF5" w14:textId="1E5E8ED3" w:rsidR="00307797" w:rsidRDefault="00307797" w:rsidP="00307797">
            <w:pPr>
              <w:jc w:val="center"/>
              <w:rPr>
                <w:sz w:val="18"/>
                <w:szCs w:val="18"/>
              </w:rPr>
            </w:pPr>
            <w:r w:rsidRPr="00B539F6">
              <w:rPr>
                <w:rFonts w:ascii="宋体" w:hAnsi="宋体" w:hint="eastAsia"/>
                <w:b/>
                <w:bCs/>
                <w:sz w:val="18"/>
                <w:szCs w:val="18"/>
              </w:rPr>
              <w:t>图</w:t>
            </w:r>
            <w:r>
              <w:rPr>
                <w:rFonts w:ascii="宋体" w:hAnsi="宋体"/>
                <w:b/>
                <w:bCs/>
                <w:sz w:val="18"/>
                <w:szCs w:val="18"/>
              </w:rPr>
              <w:t>5</w:t>
            </w:r>
            <w:r w:rsidRPr="00B539F6">
              <w:rPr>
                <w:rFonts w:ascii="宋体" w:hAnsi="宋体"/>
                <w:sz w:val="18"/>
                <w:szCs w:val="18"/>
              </w:rPr>
              <w:t xml:space="preserve"> </w:t>
            </w:r>
            <w:r>
              <w:rPr>
                <w:rFonts w:hint="eastAsia"/>
                <w:sz w:val="18"/>
                <w:szCs w:val="18"/>
              </w:rPr>
              <w:t>液位</w:t>
            </w:r>
            <w:r w:rsidRPr="00B539F6">
              <w:rPr>
                <w:sz w:val="18"/>
                <w:szCs w:val="18"/>
              </w:rPr>
              <w:t>传感设备</w:t>
            </w:r>
            <w:r>
              <w:rPr>
                <w:rFonts w:hint="eastAsia"/>
                <w:sz w:val="18"/>
                <w:szCs w:val="18"/>
              </w:rPr>
              <w:t>实际接线图</w:t>
            </w:r>
          </w:p>
          <w:p w14:paraId="16B7B87A" w14:textId="77777777" w:rsidR="00307797" w:rsidRDefault="00307797" w:rsidP="00307797">
            <w:pPr>
              <w:rPr>
                <w:sz w:val="18"/>
                <w:szCs w:val="18"/>
              </w:rPr>
            </w:pPr>
          </w:p>
          <w:p w14:paraId="505B840E" w14:textId="77777777" w:rsidR="00307797" w:rsidRDefault="00307797" w:rsidP="00307797">
            <w:pPr>
              <w:rPr>
                <w:sz w:val="18"/>
                <w:szCs w:val="18"/>
              </w:rPr>
            </w:pPr>
          </w:p>
          <w:p w14:paraId="4E290921" w14:textId="77777777" w:rsidR="00307797" w:rsidRDefault="00307797" w:rsidP="00307797">
            <w:pPr>
              <w:rPr>
                <w:sz w:val="18"/>
                <w:szCs w:val="18"/>
              </w:rPr>
            </w:pPr>
          </w:p>
          <w:p w14:paraId="74D36FFF" w14:textId="77777777" w:rsidR="00307797" w:rsidRDefault="00307797" w:rsidP="00307797">
            <w:pPr>
              <w:rPr>
                <w:sz w:val="18"/>
                <w:szCs w:val="18"/>
              </w:rPr>
            </w:pPr>
          </w:p>
          <w:p w14:paraId="3928A138" w14:textId="77777777" w:rsidR="00307797" w:rsidRDefault="00307797" w:rsidP="00307797">
            <w:pPr>
              <w:rPr>
                <w:sz w:val="18"/>
                <w:szCs w:val="18"/>
              </w:rPr>
            </w:pPr>
          </w:p>
          <w:p w14:paraId="29A11523" w14:textId="77777777" w:rsidR="00307797" w:rsidRDefault="00307797" w:rsidP="00307797">
            <w:pPr>
              <w:rPr>
                <w:sz w:val="18"/>
                <w:szCs w:val="18"/>
              </w:rPr>
            </w:pPr>
          </w:p>
          <w:p w14:paraId="2B84C268" w14:textId="77777777" w:rsidR="00307797" w:rsidRDefault="00307797" w:rsidP="00307797">
            <w:pPr>
              <w:rPr>
                <w:sz w:val="18"/>
                <w:szCs w:val="18"/>
              </w:rPr>
            </w:pPr>
          </w:p>
          <w:p w14:paraId="6633FA48" w14:textId="77777777" w:rsidR="00307797" w:rsidRDefault="00307797" w:rsidP="00307797">
            <w:pPr>
              <w:rPr>
                <w:sz w:val="18"/>
                <w:szCs w:val="18"/>
              </w:rPr>
            </w:pPr>
          </w:p>
          <w:p w14:paraId="1EFCA885" w14:textId="77777777" w:rsidR="00307797" w:rsidRDefault="00307797" w:rsidP="00307797">
            <w:pPr>
              <w:rPr>
                <w:sz w:val="18"/>
                <w:szCs w:val="18"/>
              </w:rPr>
            </w:pPr>
          </w:p>
          <w:p w14:paraId="0350970B" w14:textId="77777777" w:rsidR="00307797" w:rsidRDefault="00307797" w:rsidP="00307797">
            <w:pPr>
              <w:rPr>
                <w:sz w:val="18"/>
                <w:szCs w:val="18"/>
              </w:rPr>
            </w:pPr>
          </w:p>
          <w:p w14:paraId="50A0B669" w14:textId="11884FD4" w:rsidR="00307797" w:rsidRPr="00307797" w:rsidRDefault="00307797" w:rsidP="00307797">
            <w:pPr>
              <w:rPr>
                <w:szCs w:val="21"/>
              </w:rPr>
            </w:pPr>
            <w:r w:rsidRPr="00B539F6">
              <w:rPr>
                <w:rFonts w:hint="eastAsia"/>
                <w:szCs w:val="21"/>
              </w:rPr>
              <w:lastRenderedPageBreak/>
              <w:t>接下来我们点击上方的“开始”按钮，并打开水流开关，然后</w:t>
            </w:r>
            <w:r>
              <w:rPr>
                <w:rFonts w:hint="eastAsia"/>
                <w:szCs w:val="21"/>
              </w:rPr>
              <w:t>将观察到的数据记录在下表</w:t>
            </w:r>
            <w:r>
              <w:rPr>
                <w:rFonts w:hint="eastAsia"/>
                <w:szCs w:val="21"/>
              </w:rPr>
              <w:t>1</w:t>
            </w:r>
            <w:r>
              <w:rPr>
                <w:szCs w:val="21"/>
              </w:rPr>
              <w:t>-2-2</w:t>
            </w:r>
            <w:r>
              <w:rPr>
                <w:rFonts w:hint="eastAsia"/>
                <w:szCs w:val="21"/>
              </w:rPr>
              <w:t>中。</w:t>
            </w:r>
          </w:p>
          <w:p w14:paraId="42B6141D" w14:textId="3E9F7318" w:rsidR="00192A2E" w:rsidRDefault="009E5991" w:rsidP="002A6D21">
            <w:pPr>
              <w:jc w:val="center"/>
            </w:pPr>
            <w:r>
              <w:rPr>
                <w:noProof/>
              </w:rPr>
              <w:drawing>
                <wp:inline distT="0" distB="0" distL="0" distR="0" wp14:anchorId="060F32E5" wp14:editId="528A0788">
                  <wp:extent cx="4126523" cy="2365052"/>
                  <wp:effectExtent l="0" t="0" r="7620" b="0"/>
                  <wp:docPr id="518757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7258" name=""/>
                          <pic:cNvPicPr/>
                        </pic:nvPicPr>
                        <pic:blipFill>
                          <a:blip r:embed="rId13"/>
                          <a:stretch>
                            <a:fillRect/>
                          </a:stretch>
                        </pic:blipFill>
                        <pic:spPr>
                          <a:xfrm>
                            <a:off x="0" y="0"/>
                            <a:ext cx="4142911" cy="2374444"/>
                          </a:xfrm>
                          <a:prstGeom prst="rect">
                            <a:avLst/>
                          </a:prstGeom>
                        </pic:spPr>
                      </pic:pic>
                    </a:graphicData>
                  </a:graphic>
                </wp:inline>
              </w:drawing>
            </w:r>
          </w:p>
          <w:p w14:paraId="634F068B" w14:textId="1880475F" w:rsidR="00192A2E" w:rsidRPr="00192A2E" w:rsidRDefault="00192A2E" w:rsidP="00192A2E">
            <w:pPr>
              <w:jc w:val="center"/>
              <w:rPr>
                <w:sz w:val="18"/>
                <w:szCs w:val="18"/>
              </w:rPr>
            </w:pPr>
            <w:r w:rsidRPr="00B539F6">
              <w:rPr>
                <w:b/>
                <w:bCs/>
                <w:sz w:val="18"/>
                <w:szCs w:val="18"/>
              </w:rPr>
              <w:t>表</w:t>
            </w:r>
            <w:r w:rsidRPr="00B539F6">
              <w:rPr>
                <w:b/>
                <w:bCs/>
                <w:sz w:val="18"/>
                <w:szCs w:val="18"/>
              </w:rPr>
              <w:t xml:space="preserve"> 1-2-2</w:t>
            </w:r>
            <w:r w:rsidRPr="00192A2E">
              <w:rPr>
                <w:sz w:val="18"/>
                <w:szCs w:val="18"/>
              </w:rPr>
              <w:t xml:space="preserve"> </w:t>
            </w:r>
            <w:r w:rsidRPr="00192A2E">
              <w:rPr>
                <w:sz w:val="18"/>
                <w:szCs w:val="18"/>
              </w:rPr>
              <w:t>液位传感设备实验数据记录</w:t>
            </w:r>
          </w:p>
          <w:p w14:paraId="351FBAAC" w14:textId="62AD01FB" w:rsidR="00192A2E" w:rsidRDefault="00192A2E" w:rsidP="00192A2E">
            <w:pPr>
              <w:jc w:val="center"/>
            </w:pPr>
          </w:p>
          <w:p w14:paraId="6F2D8761" w14:textId="5C3D0582" w:rsidR="00307797" w:rsidRPr="00307797" w:rsidRDefault="00307797" w:rsidP="00307797">
            <w:pPr>
              <w:ind w:firstLineChars="200" w:firstLine="420"/>
              <w:rPr>
                <w:rFonts w:ascii="宋体" w:hAnsi="宋体"/>
                <w:szCs w:val="21"/>
              </w:rPr>
            </w:pPr>
            <w:r>
              <w:rPr>
                <w:rFonts w:ascii="宋体" w:hAnsi="宋体" w:hint="eastAsia"/>
                <w:szCs w:val="21"/>
              </w:rPr>
              <w:t>最后我们根据上表中两个参数“液位”与“电流”绘制出了液位传感器的参数关系图，并得到了线性变换公式，如下图</w:t>
            </w:r>
            <w:r>
              <w:rPr>
                <w:rFonts w:ascii="宋体" w:hAnsi="宋体"/>
                <w:szCs w:val="21"/>
              </w:rPr>
              <w:t>6</w:t>
            </w:r>
            <w:r>
              <w:rPr>
                <w:rFonts w:ascii="宋体" w:hAnsi="宋体" w:hint="eastAsia"/>
                <w:szCs w:val="21"/>
              </w:rPr>
              <w:t>所示。</w:t>
            </w:r>
          </w:p>
          <w:p w14:paraId="17E67C53" w14:textId="7C2423E3" w:rsidR="00192A2E" w:rsidRDefault="009F4883" w:rsidP="009F4883">
            <w:pPr>
              <w:jc w:val="center"/>
              <w:rPr>
                <w:rFonts w:ascii="宋体" w:hAnsi="宋体"/>
                <w:sz w:val="24"/>
                <w:szCs w:val="28"/>
              </w:rPr>
            </w:pPr>
            <w:r>
              <w:rPr>
                <w:noProof/>
              </w:rPr>
              <w:drawing>
                <wp:inline distT="0" distB="0" distL="0" distR="0" wp14:anchorId="1181AAD0" wp14:editId="6F33680A">
                  <wp:extent cx="4572000" cy="2743200"/>
                  <wp:effectExtent l="0" t="0" r="0" b="0"/>
                  <wp:docPr id="20403578" name="图表 1">
                    <a:extLst xmlns:a="http://schemas.openxmlformats.org/drawingml/2006/main">
                      <a:ext uri="{FF2B5EF4-FFF2-40B4-BE49-F238E27FC236}">
                        <a16:creationId xmlns:a16="http://schemas.microsoft.com/office/drawing/2014/main" id="{B211373D-31A5-7EDA-8863-721C2ECD7D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2ED174B" w14:textId="27FA7799" w:rsidR="00307797" w:rsidRPr="00307797" w:rsidRDefault="00307797" w:rsidP="00307797">
            <w:pPr>
              <w:jc w:val="center"/>
              <w:rPr>
                <w:rFonts w:ascii="宋体" w:hAnsi="宋体"/>
                <w:sz w:val="18"/>
                <w:szCs w:val="18"/>
              </w:rPr>
            </w:pPr>
            <w:r w:rsidRPr="00B539F6">
              <w:rPr>
                <w:rFonts w:ascii="宋体" w:hAnsi="宋体" w:hint="eastAsia"/>
                <w:b/>
                <w:bCs/>
                <w:sz w:val="18"/>
                <w:szCs w:val="18"/>
              </w:rPr>
              <w:t>图</w:t>
            </w:r>
            <w:r>
              <w:rPr>
                <w:rFonts w:ascii="宋体" w:hAnsi="宋体"/>
                <w:b/>
                <w:bCs/>
                <w:sz w:val="18"/>
                <w:szCs w:val="18"/>
              </w:rPr>
              <w:t>6</w:t>
            </w:r>
            <w:r w:rsidRPr="00B539F6">
              <w:rPr>
                <w:rFonts w:ascii="宋体" w:hAnsi="宋体"/>
                <w:sz w:val="18"/>
                <w:szCs w:val="18"/>
              </w:rPr>
              <w:t xml:space="preserve"> </w:t>
            </w:r>
            <w:r>
              <w:rPr>
                <w:rFonts w:hint="eastAsia"/>
                <w:sz w:val="18"/>
                <w:szCs w:val="18"/>
              </w:rPr>
              <w:t>液位</w:t>
            </w:r>
            <w:r w:rsidRPr="00B539F6">
              <w:rPr>
                <w:sz w:val="18"/>
                <w:szCs w:val="18"/>
              </w:rPr>
              <w:t>传感设备</w:t>
            </w:r>
            <w:r w:rsidRPr="00B539F6">
              <w:rPr>
                <w:rFonts w:hint="eastAsia"/>
                <w:sz w:val="18"/>
                <w:szCs w:val="18"/>
              </w:rPr>
              <w:t>参数关系</w:t>
            </w:r>
          </w:p>
          <w:p w14:paraId="4B09CD1D" w14:textId="77777777" w:rsidR="004A4149" w:rsidRPr="00307797" w:rsidRDefault="004A4149">
            <w:pPr>
              <w:rPr>
                <w:rFonts w:ascii="宋体" w:hAnsi="宋体"/>
                <w:sz w:val="24"/>
                <w:szCs w:val="28"/>
              </w:rPr>
            </w:pPr>
          </w:p>
          <w:p w14:paraId="17E572A5" w14:textId="63D1CCA7" w:rsidR="004A4149" w:rsidRDefault="004A4149">
            <w:r>
              <w:t>（</w:t>
            </w:r>
            <w:r>
              <w:t>3</w:t>
            </w:r>
            <w:r>
              <w:t>）打开仿真器桌面上的</w:t>
            </w:r>
            <w:r>
              <w:t>“</w:t>
            </w:r>
            <w:r>
              <w:t>琏雾实验系统</w:t>
            </w:r>
            <w:r>
              <w:t>\</w:t>
            </w:r>
            <w:r>
              <w:t>实验</w:t>
            </w:r>
            <w:r>
              <w:t xml:space="preserve"> 2”</w:t>
            </w:r>
            <w:r>
              <w:t>文件夹，运行</w:t>
            </w:r>
            <w:r>
              <w:t>“wenduyy”</w:t>
            </w:r>
            <w:r>
              <w:t>快捷方式，仿真器屏幕显示温度传感设备应用场景图，单机</w:t>
            </w:r>
            <w:r>
              <w:t>“</w:t>
            </w:r>
            <w:r>
              <w:t>连线</w:t>
            </w:r>
            <w:r>
              <w:t>”</w:t>
            </w:r>
            <w:r>
              <w:t>按钮后，根</w:t>
            </w:r>
            <w:r>
              <w:t xml:space="preserve"> </w:t>
            </w:r>
            <w:r>
              <w:t>据原理图，通过单击两个接线端点，进行线路连接，连接完成后，单机</w:t>
            </w:r>
            <w:r>
              <w:t>“</w:t>
            </w:r>
            <w:r>
              <w:t>运行</w:t>
            </w:r>
            <w:r>
              <w:t>”</w:t>
            </w:r>
            <w:r>
              <w:t>按钮，对传感设备的运行过程进行观察，通过点击</w:t>
            </w:r>
            <w:r>
              <w:t>“</w:t>
            </w:r>
            <w:r>
              <w:t>暂停</w:t>
            </w:r>
            <w:r>
              <w:t>”</w:t>
            </w:r>
            <w:r>
              <w:t>按钮，记录实验数据，</w:t>
            </w:r>
            <w:r>
              <w:t xml:space="preserve"> </w:t>
            </w:r>
            <w:r>
              <w:t>理解传感设备感知参量和输出信号之间的数值对应关系，填写表</w:t>
            </w:r>
            <w:r>
              <w:t xml:space="preserve"> 1-2-3</w:t>
            </w:r>
            <w:r>
              <w:t>。</w:t>
            </w:r>
          </w:p>
          <w:p w14:paraId="7A9AF714" w14:textId="370DA519" w:rsidR="00307797" w:rsidRDefault="00307797" w:rsidP="00307797">
            <w:pPr>
              <w:jc w:val="center"/>
            </w:pPr>
            <w:r>
              <w:rPr>
                <w:noProof/>
              </w:rPr>
              <w:lastRenderedPageBreak/>
              <w:drawing>
                <wp:inline distT="0" distB="0" distL="0" distR="0" wp14:anchorId="2183923E" wp14:editId="1259E36B">
                  <wp:extent cx="4753708" cy="2604425"/>
                  <wp:effectExtent l="0" t="0" r="8890" b="5715"/>
                  <wp:docPr id="1263328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28004" name=""/>
                          <pic:cNvPicPr/>
                        </pic:nvPicPr>
                        <pic:blipFill>
                          <a:blip r:embed="rId15"/>
                          <a:stretch>
                            <a:fillRect/>
                          </a:stretch>
                        </pic:blipFill>
                        <pic:spPr>
                          <a:xfrm>
                            <a:off x="0" y="0"/>
                            <a:ext cx="4769573" cy="2613117"/>
                          </a:xfrm>
                          <a:prstGeom prst="rect">
                            <a:avLst/>
                          </a:prstGeom>
                        </pic:spPr>
                      </pic:pic>
                    </a:graphicData>
                  </a:graphic>
                </wp:inline>
              </w:drawing>
            </w:r>
          </w:p>
          <w:p w14:paraId="5032D8FF" w14:textId="7577C20E" w:rsidR="00307797" w:rsidRDefault="00307797" w:rsidP="00307797">
            <w:pPr>
              <w:jc w:val="center"/>
              <w:rPr>
                <w:sz w:val="18"/>
                <w:szCs w:val="18"/>
              </w:rPr>
            </w:pPr>
            <w:r w:rsidRPr="00B539F6">
              <w:rPr>
                <w:rFonts w:hint="eastAsia"/>
                <w:b/>
                <w:bCs/>
                <w:sz w:val="18"/>
                <w:szCs w:val="18"/>
              </w:rPr>
              <w:t>图</w:t>
            </w:r>
            <w:r>
              <w:rPr>
                <w:b/>
                <w:bCs/>
                <w:sz w:val="18"/>
                <w:szCs w:val="18"/>
              </w:rPr>
              <w:t>7</w:t>
            </w:r>
            <w:r w:rsidRPr="00714436">
              <w:rPr>
                <w:sz w:val="18"/>
                <w:szCs w:val="18"/>
              </w:rPr>
              <w:t xml:space="preserve"> </w:t>
            </w:r>
            <w:r>
              <w:rPr>
                <w:rFonts w:hint="eastAsia"/>
                <w:sz w:val="18"/>
                <w:szCs w:val="18"/>
              </w:rPr>
              <w:t>温度</w:t>
            </w:r>
            <w:r w:rsidRPr="00714436">
              <w:rPr>
                <w:sz w:val="18"/>
                <w:szCs w:val="18"/>
              </w:rPr>
              <w:t>传感设备</w:t>
            </w:r>
            <w:r w:rsidRPr="00714436">
              <w:rPr>
                <w:rFonts w:hint="eastAsia"/>
                <w:sz w:val="18"/>
                <w:szCs w:val="18"/>
              </w:rPr>
              <w:t>电路图</w:t>
            </w:r>
          </w:p>
          <w:p w14:paraId="74C0D0FB" w14:textId="77777777" w:rsidR="00307797" w:rsidRDefault="00307797" w:rsidP="00307797">
            <w:pPr>
              <w:rPr>
                <w:sz w:val="18"/>
                <w:szCs w:val="18"/>
              </w:rPr>
            </w:pPr>
          </w:p>
          <w:p w14:paraId="1424BDD0" w14:textId="2FD2913B" w:rsidR="00307797" w:rsidRPr="00307797" w:rsidRDefault="00307797" w:rsidP="00307797">
            <w:pPr>
              <w:rPr>
                <w:szCs w:val="21"/>
              </w:rPr>
            </w:pPr>
            <w:r w:rsidRPr="00B539F6">
              <w:rPr>
                <w:rFonts w:hint="eastAsia"/>
                <w:szCs w:val="21"/>
              </w:rPr>
              <w:t>根据图</w:t>
            </w:r>
            <w:r>
              <w:rPr>
                <w:szCs w:val="21"/>
              </w:rPr>
              <w:t>7</w:t>
            </w:r>
            <w:r w:rsidRPr="00B539F6">
              <w:rPr>
                <w:rFonts w:hint="eastAsia"/>
                <w:szCs w:val="21"/>
              </w:rPr>
              <w:t>我们可以在接线面板实现流量传感设备的所有接线操作，如图</w:t>
            </w:r>
            <w:r>
              <w:rPr>
                <w:szCs w:val="21"/>
              </w:rPr>
              <w:t>8</w:t>
            </w:r>
            <w:r w:rsidRPr="00B539F6">
              <w:rPr>
                <w:rFonts w:hint="eastAsia"/>
                <w:szCs w:val="21"/>
              </w:rPr>
              <w:t>所示。</w:t>
            </w:r>
          </w:p>
          <w:p w14:paraId="31F1610B" w14:textId="4BA64685" w:rsidR="00307797" w:rsidRDefault="009E5991" w:rsidP="009E5991">
            <w:pPr>
              <w:jc w:val="center"/>
              <w:rPr>
                <w:sz w:val="18"/>
                <w:szCs w:val="18"/>
              </w:rPr>
            </w:pPr>
            <w:r>
              <w:rPr>
                <w:noProof/>
              </w:rPr>
              <w:drawing>
                <wp:inline distT="0" distB="0" distL="0" distR="0" wp14:anchorId="44EC3E79" wp14:editId="6BA8BE04">
                  <wp:extent cx="4824046" cy="3047873"/>
                  <wp:effectExtent l="0" t="0" r="0" b="635"/>
                  <wp:docPr id="113101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17680" name=""/>
                          <pic:cNvPicPr/>
                        </pic:nvPicPr>
                        <pic:blipFill>
                          <a:blip r:embed="rId16"/>
                          <a:stretch>
                            <a:fillRect/>
                          </a:stretch>
                        </pic:blipFill>
                        <pic:spPr>
                          <a:xfrm>
                            <a:off x="0" y="0"/>
                            <a:ext cx="4840867" cy="3058501"/>
                          </a:xfrm>
                          <a:prstGeom prst="rect">
                            <a:avLst/>
                          </a:prstGeom>
                        </pic:spPr>
                      </pic:pic>
                    </a:graphicData>
                  </a:graphic>
                </wp:inline>
              </w:drawing>
            </w:r>
          </w:p>
          <w:p w14:paraId="4F0DBEED" w14:textId="0AA244FD" w:rsidR="009E5991" w:rsidRDefault="009E5991" w:rsidP="009E5991">
            <w:pPr>
              <w:jc w:val="center"/>
              <w:rPr>
                <w:sz w:val="18"/>
                <w:szCs w:val="18"/>
              </w:rPr>
            </w:pPr>
            <w:r w:rsidRPr="00B539F6">
              <w:rPr>
                <w:rFonts w:ascii="宋体" w:hAnsi="宋体" w:hint="eastAsia"/>
                <w:b/>
                <w:bCs/>
                <w:sz w:val="18"/>
                <w:szCs w:val="18"/>
              </w:rPr>
              <w:t>图</w:t>
            </w:r>
            <w:r>
              <w:rPr>
                <w:rFonts w:ascii="宋体" w:hAnsi="宋体"/>
                <w:b/>
                <w:bCs/>
                <w:sz w:val="18"/>
                <w:szCs w:val="18"/>
              </w:rPr>
              <w:t>8</w:t>
            </w:r>
            <w:r w:rsidRPr="00B539F6">
              <w:rPr>
                <w:rFonts w:ascii="宋体" w:hAnsi="宋体"/>
                <w:sz w:val="18"/>
                <w:szCs w:val="18"/>
              </w:rPr>
              <w:t xml:space="preserve"> </w:t>
            </w:r>
            <w:r>
              <w:rPr>
                <w:rFonts w:hint="eastAsia"/>
                <w:sz w:val="18"/>
                <w:szCs w:val="18"/>
              </w:rPr>
              <w:t>温度</w:t>
            </w:r>
            <w:r w:rsidRPr="00B539F6">
              <w:rPr>
                <w:sz w:val="18"/>
                <w:szCs w:val="18"/>
              </w:rPr>
              <w:t>传感设备</w:t>
            </w:r>
            <w:r>
              <w:rPr>
                <w:rFonts w:hint="eastAsia"/>
                <w:sz w:val="18"/>
                <w:szCs w:val="18"/>
              </w:rPr>
              <w:t>实际接线图</w:t>
            </w:r>
          </w:p>
          <w:p w14:paraId="0A78958B" w14:textId="77777777" w:rsidR="009E5991" w:rsidRPr="009E5991" w:rsidRDefault="009E5991" w:rsidP="009E5991">
            <w:pPr>
              <w:jc w:val="center"/>
              <w:rPr>
                <w:sz w:val="18"/>
                <w:szCs w:val="18"/>
              </w:rPr>
            </w:pPr>
          </w:p>
          <w:p w14:paraId="105CB906" w14:textId="4B13F20F" w:rsidR="00307797" w:rsidRPr="009E5991" w:rsidRDefault="009E5991" w:rsidP="009E5991">
            <w:pPr>
              <w:rPr>
                <w:szCs w:val="21"/>
              </w:rPr>
            </w:pPr>
            <w:r w:rsidRPr="00B539F6">
              <w:rPr>
                <w:rFonts w:hint="eastAsia"/>
                <w:szCs w:val="21"/>
              </w:rPr>
              <w:t>接下来我们点击上方的“开始”按钮，然后</w:t>
            </w:r>
            <w:r>
              <w:rPr>
                <w:rFonts w:hint="eastAsia"/>
                <w:szCs w:val="21"/>
              </w:rPr>
              <w:t>将观察到的数据记录在下表</w:t>
            </w:r>
            <w:r>
              <w:rPr>
                <w:rFonts w:hint="eastAsia"/>
                <w:szCs w:val="21"/>
              </w:rPr>
              <w:t>1</w:t>
            </w:r>
            <w:r>
              <w:rPr>
                <w:szCs w:val="21"/>
              </w:rPr>
              <w:t>-2-3</w:t>
            </w:r>
            <w:r>
              <w:rPr>
                <w:rFonts w:hint="eastAsia"/>
                <w:szCs w:val="21"/>
              </w:rPr>
              <w:t>中。</w:t>
            </w:r>
          </w:p>
          <w:p w14:paraId="370A37DA" w14:textId="63B5223D" w:rsidR="00192A2E" w:rsidRDefault="009E5991" w:rsidP="002A6D21">
            <w:pPr>
              <w:jc w:val="center"/>
            </w:pPr>
            <w:r>
              <w:rPr>
                <w:noProof/>
              </w:rPr>
              <w:t xml:space="preserve"> </w:t>
            </w:r>
            <w:r>
              <w:rPr>
                <w:noProof/>
              </w:rPr>
              <w:drawing>
                <wp:inline distT="0" distB="0" distL="0" distR="0" wp14:anchorId="357FC31D" wp14:editId="2BE9D80C">
                  <wp:extent cx="3733800" cy="2132801"/>
                  <wp:effectExtent l="0" t="0" r="0" b="1270"/>
                  <wp:docPr id="1058484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84390" name=""/>
                          <pic:cNvPicPr/>
                        </pic:nvPicPr>
                        <pic:blipFill>
                          <a:blip r:embed="rId17"/>
                          <a:stretch>
                            <a:fillRect/>
                          </a:stretch>
                        </pic:blipFill>
                        <pic:spPr>
                          <a:xfrm>
                            <a:off x="0" y="0"/>
                            <a:ext cx="3745558" cy="2139517"/>
                          </a:xfrm>
                          <a:prstGeom prst="rect">
                            <a:avLst/>
                          </a:prstGeom>
                        </pic:spPr>
                      </pic:pic>
                    </a:graphicData>
                  </a:graphic>
                </wp:inline>
              </w:drawing>
            </w:r>
          </w:p>
          <w:p w14:paraId="0377B32A" w14:textId="39DB76B4" w:rsidR="00192A2E" w:rsidRDefault="00192A2E" w:rsidP="00192A2E">
            <w:pPr>
              <w:jc w:val="center"/>
              <w:rPr>
                <w:sz w:val="18"/>
                <w:szCs w:val="18"/>
              </w:rPr>
            </w:pPr>
            <w:r w:rsidRPr="009E5991">
              <w:rPr>
                <w:b/>
                <w:bCs/>
                <w:sz w:val="18"/>
                <w:szCs w:val="18"/>
              </w:rPr>
              <w:t>表</w:t>
            </w:r>
            <w:r w:rsidRPr="009E5991">
              <w:rPr>
                <w:b/>
                <w:bCs/>
                <w:sz w:val="18"/>
                <w:szCs w:val="18"/>
              </w:rPr>
              <w:t xml:space="preserve"> 1-2-3</w:t>
            </w:r>
            <w:r w:rsidRPr="00192A2E">
              <w:rPr>
                <w:sz w:val="18"/>
                <w:szCs w:val="18"/>
              </w:rPr>
              <w:t xml:space="preserve"> </w:t>
            </w:r>
            <w:r w:rsidRPr="00192A2E">
              <w:rPr>
                <w:sz w:val="18"/>
                <w:szCs w:val="18"/>
              </w:rPr>
              <w:t>温度传感设备实验数据记录</w:t>
            </w:r>
          </w:p>
          <w:p w14:paraId="593E5EF4" w14:textId="33E92775" w:rsidR="009F4883" w:rsidRPr="009E5991" w:rsidRDefault="009E5991" w:rsidP="009E5991">
            <w:pPr>
              <w:ind w:firstLineChars="200" w:firstLine="420"/>
              <w:rPr>
                <w:rFonts w:ascii="宋体" w:hAnsi="宋体"/>
                <w:szCs w:val="21"/>
              </w:rPr>
            </w:pPr>
            <w:r>
              <w:rPr>
                <w:rFonts w:ascii="宋体" w:hAnsi="宋体" w:hint="eastAsia"/>
                <w:szCs w:val="21"/>
              </w:rPr>
              <w:lastRenderedPageBreak/>
              <w:t>最后我们根据上表中两个参数“温度”与“电流”绘制出了液位传感器的参数关系图，并得到了线性变换公式，如下图</w:t>
            </w:r>
            <w:r>
              <w:rPr>
                <w:rFonts w:ascii="宋体" w:hAnsi="宋体"/>
                <w:szCs w:val="21"/>
              </w:rPr>
              <w:t>9</w:t>
            </w:r>
            <w:r>
              <w:rPr>
                <w:rFonts w:ascii="宋体" w:hAnsi="宋体" w:hint="eastAsia"/>
                <w:szCs w:val="21"/>
              </w:rPr>
              <w:t>所示。</w:t>
            </w:r>
          </w:p>
          <w:p w14:paraId="13040486" w14:textId="2F435491" w:rsidR="004A4149" w:rsidRDefault="009F4883" w:rsidP="00192A2E">
            <w:pPr>
              <w:jc w:val="center"/>
            </w:pPr>
            <w:r>
              <w:rPr>
                <w:noProof/>
              </w:rPr>
              <w:drawing>
                <wp:inline distT="0" distB="0" distL="0" distR="0" wp14:anchorId="45100FE6" wp14:editId="66953E04">
                  <wp:extent cx="4572000" cy="2743200"/>
                  <wp:effectExtent l="0" t="0" r="0" b="0"/>
                  <wp:docPr id="184644908" name="图表 1">
                    <a:extLst xmlns:a="http://schemas.openxmlformats.org/drawingml/2006/main">
                      <a:ext uri="{FF2B5EF4-FFF2-40B4-BE49-F238E27FC236}">
                        <a16:creationId xmlns:a16="http://schemas.microsoft.com/office/drawing/2014/main" id="{3A023BA8-AF67-620D-68F7-8118D7BF45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6FD3709" w14:textId="7F3AD761" w:rsidR="009E5991" w:rsidRPr="00307797" w:rsidRDefault="009E5991" w:rsidP="009E5991">
            <w:pPr>
              <w:jc w:val="center"/>
              <w:rPr>
                <w:rFonts w:ascii="宋体" w:hAnsi="宋体"/>
                <w:sz w:val="18"/>
                <w:szCs w:val="18"/>
              </w:rPr>
            </w:pPr>
            <w:r w:rsidRPr="00B539F6">
              <w:rPr>
                <w:rFonts w:ascii="宋体" w:hAnsi="宋体" w:hint="eastAsia"/>
                <w:b/>
                <w:bCs/>
                <w:sz w:val="18"/>
                <w:szCs w:val="18"/>
              </w:rPr>
              <w:t>图</w:t>
            </w:r>
            <w:r>
              <w:rPr>
                <w:rFonts w:ascii="宋体" w:hAnsi="宋体"/>
                <w:b/>
                <w:bCs/>
                <w:sz w:val="18"/>
                <w:szCs w:val="18"/>
              </w:rPr>
              <w:t>9</w:t>
            </w:r>
            <w:r w:rsidRPr="00B539F6">
              <w:rPr>
                <w:rFonts w:ascii="宋体" w:hAnsi="宋体"/>
                <w:sz w:val="18"/>
                <w:szCs w:val="18"/>
              </w:rPr>
              <w:t xml:space="preserve"> </w:t>
            </w:r>
            <w:r>
              <w:rPr>
                <w:rFonts w:hint="eastAsia"/>
                <w:sz w:val="18"/>
                <w:szCs w:val="18"/>
              </w:rPr>
              <w:t>温度</w:t>
            </w:r>
            <w:r w:rsidRPr="00B539F6">
              <w:rPr>
                <w:sz w:val="18"/>
                <w:szCs w:val="18"/>
              </w:rPr>
              <w:t>传感设备</w:t>
            </w:r>
            <w:r w:rsidRPr="00B539F6">
              <w:rPr>
                <w:rFonts w:hint="eastAsia"/>
                <w:sz w:val="18"/>
                <w:szCs w:val="18"/>
              </w:rPr>
              <w:t>参数关系</w:t>
            </w:r>
          </w:p>
          <w:p w14:paraId="7BCC4843" w14:textId="77777777" w:rsidR="009E5991" w:rsidRPr="009E5991" w:rsidRDefault="009E5991" w:rsidP="00192A2E">
            <w:pPr>
              <w:jc w:val="center"/>
            </w:pPr>
          </w:p>
          <w:p w14:paraId="7FF93D9E" w14:textId="77777777" w:rsidR="00192A2E" w:rsidRPr="009E5991" w:rsidRDefault="00192A2E"/>
          <w:p w14:paraId="378CB343" w14:textId="31782968" w:rsidR="004A4149" w:rsidRDefault="004A4149">
            <w:r>
              <w:t>（</w:t>
            </w:r>
            <w:r>
              <w:t>4</w:t>
            </w:r>
            <w:r>
              <w:t>）打开仿真器桌面上的</w:t>
            </w:r>
            <w:r>
              <w:t>“</w:t>
            </w:r>
            <w:r>
              <w:t>琏雾实验系统</w:t>
            </w:r>
            <w:r>
              <w:t>\</w:t>
            </w:r>
            <w:r>
              <w:t>实验</w:t>
            </w:r>
            <w:r>
              <w:t xml:space="preserve"> 1.2”</w:t>
            </w:r>
            <w:r>
              <w:t>文件夹，运行</w:t>
            </w:r>
            <w:r>
              <w:t xml:space="preserve">“wt310yy” </w:t>
            </w:r>
            <w:r>
              <w:t>快捷方式，仿真器屏幕显示利用</w:t>
            </w:r>
            <w:r>
              <w:t xml:space="preserve"> wt310 </w:t>
            </w:r>
            <w:r>
              <w:t>进行电冰箱用电参数测量的应用场景，通过界面操作，进行正确的线路连接，观察</w:t>
            </w:r>
            <w:r>
              <w:t xml:space="preserve">wt310 </w:t>
            </w:r>
            <w:r>
              <w:t>与计算机之间的线路连接方式。</w:t>
            </w:r>
          </w:p>
          <w:p w14:paraId="13474E2F" w14:textId="4C68563C" w:rsidR="004A4149" w:rsidRDefault="00B77A99" w:rsidP="00B77A99">
            <w:pPr>
              <w:jc w:val="center"/>
            </w:pPr>
            <w:r>
              <w:rPr>
                <w:noProof/>
              </w:rPr>
              <w:drawing>
                <wp:inline distT="0" distB="0" distL="0" distR="0" wp14:anchorId="59C12AEA" wp14:editId="41342A88">
                  <wp:extent cx="4829907" cy="2635896"/>
                  <wp:effectExtent l="0" t="0" r="8890" b="0"/>
                  <wp:docPr id="298223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23445" name=""/>
                          <pic:cNvPicPr/>
                        </pic:nvPicPr>
                        <pic:blipFill>
                          <a:blip r:embed="rId19"/>
                          <a:stretch>
                            <a:fillRect/>
                          </a:stretch>
                        </pic:blipFill>
                        <pic:spPr>
                          <a:xfrm>
                            <a:off x="0" y="0"/>
                            <a:ext cx="4836095" cy="2639273"/>
                          </a:xfrm>
                          <a:prstGeom prst="rect">
                            <a:avLst/>
                          </a:prstGeom>
                        </pic:spPr>
                      </pic:pic>
                    </a:graphicData>
                  </a:graphic>
                </wp:inline>
              </w:drawing>
            </w:r>
          </w:p>
          <w:p w14:paraId="6EDA7385" w14:textId="197826E0" w:rsidR="00B77A99" w:rsidRPr="00307797" w:rsidRDefault="00B77A99" w:rsidP="00B77A99">
            <w:pPr>
              <w:jc w:val="center"/>
              <w:rPr>
                <w:rFonts w:ascii="宋体" w:hAnsi="宋体"/>
                <w:sz w:val="18"/>
                <w:szCs w:val="18"/>
              </w:rPr>
            </w:pPr>
            <w:r w:rsidRPr="00B539F6">
              <w:rPr>
                <w:rFonts w:ascii="宋体" w:hAnsi="宋体" w:hint="eastAsia"/>
                <w:b/>
                <w:bCs/>
                <w:sz w:val="18"/>
                <w:szCs w:val="18"/>
              </w:rPr>
              <w:t>图</w:t>
            </w:r>
            <w:r>
              <w:rPr>
                <w:rFonts w:ascii="宋体" w:hAnsi="宋体"/>
                <w:b/>
                <w:bCs/>
                <w:sz w:val="18"/>
                <w:szCs w:val="18"/>
              </w:rPr>
              <w:t>10</w:t>
            </w:r>
            <w:r w:rsidRPr="00B539F6">
              <w:rPr>
                <w:rFonts w:ascii="宋体" w:hAnsi="宋体"/>
                <w:sz w:val="18"/>
                <w:szCs w:val="18"/>
              </w:rPr>
              <w:t xml:space="preserve"> </w:t>
            </w:r>
            <w:r>
              <w:rPr>
                <w:rFonts w:hint="eastAsia"/>
                <w:sz w:val="18"/>
                <w:szCs w:val="18"/>
              </w:rPr>
              <w:t>电冰箱用电参数测量电路图</w:t>
            </w:r>
          </w:p>
          <w:p w14:paraId="2497CE84" w14:textId="77777777" w:rsidR="00B77A99" w:rsidRPr="00B77A99" w:rsidRDefault="00B77A99" w:rsidP="00B77A99">
            <w:pPr>
              <w:jc w:val="center"/>
            </w:pPr>
          </w:p>
          <w:p w14:paraId="57C9A5C4" w14:textId="7231084F" w:rsidR="004A4149" w:rsidRDefault="00DB20AD" w:rsidP="00DB20AD">
            <w:pPr>
              <w:jc w:val="center"/>
              <w:rPr>
                <w:rFonts w:ascii="宋体" w:hAnsi="宋体"/>
                <w:sz w:val="24"/>
                <w:szCs w:val="28"/>
              </w:rPr>
            </w:pPr>
            <w:r>
              <w:rPr>
                <w:noProof/>
              </w:rPr>
              <w:lastRenderedPageBreak/>
              <w:drawing>
                <wp:inline distT="0" distB="0" distL="0" distR="0" wp14:anchorId="5E18BEFA" wp14:editId="13278B8E">
                  <wp:extent cx="4425462" cy="2902444"/>
                  <wp:effectExtent l="0" t="0" r="0" b="0"/>
                  <wp:docPr id="2005952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52346" name=""/>
                          <pic:cNvPicPr/>
                        </pic:nvPicPr>
                        <pic:blipFill>
                          <a:blip r:embed="rId20"/>
                          <a:stretch>
                            <a:fillRect/>
                          </a:stretch>
                        </pic:blipFill>
                        <pic:spPr>
                          <a:xfrm>
                            <a:off x="0" y="0"/>
                            <a:ext cx="4433598" cy="2907780"/>
                          </a:xfrm>
                          <a:prstGeom prst="rect">
                            <a:avLst/>
                          </a:prstGeom>
                        </pic:spPr>
                      </pic:pic>
                    </a:graphicData>
                  </a:graphic>
                </wp:inline>
              </w:drawing>
            </w:r>
          </w:p>
          <w:p w14:paraId="4797D8A5" w14:textId="0A4FBEB6" w:rsidR="00DB20AD" w:rsidRDefault="00DB20AD" w:rsidP="00DB20AD">
            <w:pPr>
              <w:jc w:val="center"/>
              <w:rPr>
                <w:sz w:val="18"/>
                <w:szCs w:val="18"/>
              </w:rPr>
            </w:pPr>
            <w:r w:rsidRPr="00B539F6">
              <w:rPr>
                <w:rFonts w:ascii="宋体" w:hAnsi="宋体" w:hint="eastAsia"/>
                <w:b/>
                <w:bCs/>
                <w:sz w:val="18"/>
                <w:szCs w:val="18"/>
              </w:rPr>
              <w:t>图</w:t>
            </w:r>
            <w:r>
              <w:rPr>
                <w:rFonts w:ascii="宋体" w:hAnsi="宋体"/>
                <w:b/>
                <w:bCs/>
                <w:sz w:val="18"/>
                <w:szCs w:val="18"/>
              </w:rPr>
              <w:t>11</w:t>
            </w:r>
            <w:r w:rsidRPr="00B539F6">
              <w:rPr>
                <w:rFonts w:ascii="宋体" w:hAnsi="宋体"/>
                <w:sz w:val="18"/>
                <w:szCs w:val="18"/>
              </w:rPr>
              <w:t xml:space="preserve"> </w:t>
            </w:r>
            <w:r>
              <w:rPr>
                <w:rFonts w:hint="eastAsia"/>
                <w:sz w:val="18"/>
                <w:szCs w:val="18"/>
              </w:rPr>
              <w:t>电冰箱用电参数测量实际接线图</w:t>
            </w:r>
          </w:p>
          <w:p w14:paraId="60F50960" w14:textId="77777777" w:rsidR="00DD536B" w:rsidRDefault="00DD536B" w:rsidP="00DB20AD">
            <w:pPr>
              <w:jc w:val="center"/>
              <w:rPr>
                <w:sz w:val="18"/>
                <w:szCs w:val="18"/>
              </w:rPr>
            </w:pPr>
          </w:p>
          <w:p w14:paraId="488A25C2" w14:textId="410BF7FA" w:rsidR="005542CE" w:rsidRPr="00DD536B" w:rsidRDefault="00DD536B" w:rsidP="00DD536B">
            <w:pPr>
              <w:jc w:val="left"/>
              <w:rPr>
                <w:rFonts w:ascii="宋体" w:hAnsi="宋体" w:cs="宋体"/>
                <w:b/>
                <w:bCs/>
                <w:kern w:val="0"/>
                <w:sz w:val="24"/>
                <w:szCs w:val="24"/>
              </w:rPr>
            </w:pPr>
            <w:r w:rsidRPr="00DD536B">
              <w:rPr>
                <w:b/>
                <w:bCs/>
              </w:rPr>
              <w:t>叙述</w:t>
            </w:r>
            <w:r w:rsidRPr="00DD536B">
              <w:rPr>
                <w:b/>
                <w:bCs/>
              </w:rPr>
              <w:t xml:space="preserve"> wt310 </w:t>
            </w:r>
            <w:r w:rsidRPr="00DD536B">
              <w:rPr>
                <w:b/>
                <w:bCs/>
              </w:rPr>
              <w:t>的数据输出与以上三种传感器有何区别</w:t>
            </w:r>
            <w:r>
              <w:rPr>
                <w:rFonts w:hint="eastAsia"/>
                <w:b/>
                <w:bCs/>
              </w:rPr>
              <w:t>：</w:t>
            </w:r>
          </w:p>
          <w:p w14:paraId="407A1040" w14:textId="75529E84" w:rsidR="00DB20AD" w:rsidRPr="000532BE" w:rsidRDefault="00DB20AD" w:rsidP="00DB20AD">
            <w:pPr>
              <w:ind w:firstLineChars="200" w:firstLine="420"/>
              <w:jc w:val="left"/>
              <w:rPr>
                <w:rFonts w:ascii="宋体" w:hAnsi="宋体" w:cs="宋体"/>
                <w:kern w:val="0"/>
                <w:szCs w:val="21"/>
              </w:rPr>
            </w:pPr>
            <w:r w:rsidRPr="000532BE">
              <w:rPr>
                <w:rFonts w:ascii="宋体" w:hAnsi="宋体" w:cs="宋体"/>
                <w:kern w:val="0"/>
                <w:szCs w:val="21"/>
              </w:rPr>
              <w:t>WT310</w:t>
            </w:r>
            <w:r w:rsidRPr="000532BE">
              <w:rPr>
                <w:rFonts w:ascii="宋体" w:hAnsi="宋体" w:cs="宋体" w:hint="eastAsia"/>
                <w:kern w:val="0"/>
                <w:szCs w:val="21"/>
              </w:rPr>
              <w:t>的数据输出主要是电力参数，如电压、电流、功率等，通常以直流电压的形式输出，可以通过多个输出通道进行输出。而流量</w:t>
            </w:r>
            <w:r w:rsidR="005542CE" w:rsidRPr="000532BE">
              <w:rPr>
                <w:rFonts w:ascii="宋体" w:hAnsi="宋体" w:cs="宋体" w:hint="eastAsia"/>
                <w:kern w:val="0"/>
                <w:szCs w:val="21"/>
              </w:rPr>
              <w:t>、液位、温度</w:t>
            </w:r>
            <w:r w:rsidRPr="000532BE">
              <w:rPr>
                <w:rFonts w:ascii="宋体" w:hAnsi="宋体" w:cs="宋体" w:hint="eastAsia"/>
                <w:kern w:val="0"/>
                <w:szCs w:val="21"/>
              </w:rPr>
              <w:t>传感器的输出</w:t>
            </w:r>
            <w:r w:rsidR="005542CE" w:rsidRPr="000532BE">
              <w:rPr>
                <w:rFonts w:ascii="宋体" w:hAnsi="宋体" w:cs="宋体" w:hint="eastAsia"/>
                <w:kern w:val="0"/>
                <w:szCs w:val="21"/>
              </w:rPr>
              <w:t>虽然是电流，但</w:t>
            </w:r>
            <w:r w:rsidRPr="000532BE">
              <w:rPr>
                <w:rFonts w:ascii="宋体" w:hAnsi="宋体" w:cs="宋体" w:hint="eastAsia"/>
                <w:kern w:val="0"/>
                <w:szCs w:val="21"/>
              </w:rPr>
              <w:t>是</w:t>
            </w:r>
            <w:r w:rsidR="005542CE" w:rsidRPr="000532BE">
              <w:rPr>
                <w:rFonts w:ascii="宋体" w:hAnsi="宋体" w:cs="宋体" w:hint="eastAsia"/>
                <w:kern w:val="0"/>
                <w:szCs w:val="21"/>
              </w:rPr>
              <w:t>他们本质上分别是</w:t>
            </w:r>
            <w:r w:rsidRPr="000532BE">
              <w:rPr>
                <w:rFonts w:ascii="宋体" w:hAnsi="宋体" w:cs="宋体" w:hint="eastAsia"/>
                <w:kern w:val="0"/>
                <w:szCs w:val="21"/>
              </w:rPr>
              <w:t>与流动速率成正比的频率信号，是</w:t>
            </w:r>
            <w:r w:rsidR="005542CE" w:rsidRPr="000532BE">
              <w:rPr>
                <w:rFonts w:ascii="宋体" w:hAnsi="宋体" w:cs="宋体" w:hint="eastAsia"/>
                <w:kern w:val="0"/>
                <w:szCs w:val="21"/>
              </w:rPr>
              <w:t>与液体的高度有关的</w:t>
            </w:r>
            <w:r w:rsidRPr="000532BE">
              <w:rPr>
                <w:rFonts w:ascii="宋体" w:hAnsi="宋体" w:cs="宋体" w:hint="eastAsia"/>
                <w:kern w:val="0"/>
                <w:szCs w:val="21"/>
              </w:rPr>
              <w:t>连续的模拟信号，是与温度成正比的电压或数字信号。</w:t>
            </w:r>
          </w:p>
          <w:p w14:paraId="7530BAB0" w14:textId="5B2F30A1" w:rsidR="00DB20AD" w:rsidRPr="000532BE" w:rsidRDefault="00DB20AD" w:rsidP="005542CE">
            <w:pPr>
              <w:ind w:firstLineChars="200" w:firstLine="420"/>
              <w:jc w:val="left"/>
              <w:rPr>
                <w:rFonts w:ascii="宋体" w:hAnsi="宋体" w:cs="宋体"/>
                <w:kern w:val="0"/>
                <w:szCs w:val="21"/>
              </w:rPr>
            </w:pPr>
            <w:r w:rsidRPr="000532BE">
              <w:rPr>
                <w:rFonts w:ascii="宋体" w:hAnsi="宋体" w:cs="宋体" w:hint="eastAsia"/>
                <w:kern w:val="0"/>
                <w:szCs w:val="21"/>
              </w:rPr>
              <w:t>具体来说，</w:t>
            </w:r>
            <w:r w:rsidRPr="000532BE">
              <w:rPr>
                <w:rFonts w:ascii="宋体" w:hAnsi="宋体" w:cs="宋体"/>
                <w:kern w:val="0"/>
                <w:szCs w:val="21"/>
              </w:rPr>
              <w:t>WT310</w:t>
            </w:r>
            <w:r w:rsidRPr="000532BE">
              <w:rPr>
                <w:rFonts w:ascii="宋体" w:hAnsi="宋体" w:cs="宋体" w:hint="eastAsia"/>
                <w:kern w:val="0"/>
                <w:szCs w:val="21"/>
              </w:rPr>
              <w:t>可以输出电压、电流、功率、功率因数、相位角、频率、电压峰值、电流峰值和积分值等参数的±</w:t>
            </w:r>
            <w:r w:rsidRPr="000532BE">
              <w:rPr>
                <w:rFonts w:ascii="宋体" w:hAnsi="宋体" w:cs="宋体"/>
                <w:kern w:val="0"/>
                <w:szCs w:val="21"/>
              </w:rPr>
              <w:t>5V FS</w:t>
            </w:r>
            <w:r w:rsidRPr="000532BE">
              <w:rPr>
                <w:rFonts w:ascii="宋体" w:hAnsi="宋体" w:cs="宋体" w:hint="eastAsia"/>
                <w:kern w:val="0"/>
                <w:szCs w:val="21"/>
              </w:rPr>
              <w:t>直流电压。流量传感器则是通过测量流体流过特定截面的体积或面积来输出与流量成正比的频率信号。液位传感器则是通过检测液体或粉末的高度或界面来输出电气信号，这些信号可以被校准并转换为实际的液位读数。而温度传感器通常是通过测量与温度成正比的电压或数字信号来输出温度信息。</w:t>
            </w:r>
            <w:r w:rsidR="005542CE" w:rsidRPr="000532BE">
              <w:rPr>
                <w:rFonts w:ascii="宋体" w:hAnsi="宋体" w:cs="宋体" w:hint="eastAsia"/>
                <w:kern w:val="0"/>
                <w:szCs w:val="21"/>
              </w:rPr>
              <w:t>（该段为查找所得）</w:t>
            </w:r>
          </w:p>
          <w:p w14:paraId="20A72735" w14:textId="6976E793" w:rsidR="00DB20AD" w:rsidRPr="000532BE" w:rsidRDefault="00DB20AD" w:rsidP="005542CE">
            <w:pPr>
              <w:ind w:firstLineChars="200" w:firstLine="420"/>
              <w:jc w:val="left"/>
              <w:rPr>
                <w:rFonts w:ascii="宋体" w:hAnsi="宋体"/>
                <w:szCs w:val="21"/>
              </w:rPr>
            </w:pPr>
            <w:r w:rsidRPr="000532BE">
              <w:rPr>
                <w:rFonts w:ascii="宋体" w:hAnsi="宋体" w:cs="宋体" w:hint="eastAsia"/>
                <w:kern w:val="0"/>
                <w:szCs w:val="21"/>
              </w:rPr>
              <w:t>因此，WT310的数据输出与流量、液位和温度传感器的输出在信号类型和测量参数上有明显的区别。WT310关注的是电力参数，而其他传感器则是测量流体的物理属性，如流动速率、液位高度和温度。</w:t>
            </w:r>
          </w:p>
          <w:p w14:paraId="6278D6FE" w14:textId="77777777" w:rsidR="004A4149" w:rsidRDefault="004A4149">
            <w:pPr>
              <w:rPr>
                <w:rFonts w:ascii="宋体" w:hAnsi="宋体"/>
                <w:sz w:val="24"/>
                <w:szCs w:val="28"/>
              </w:rPr>
            </w:pPr>
          </w:p>
          <w:p w14:paraId="7C4C0CD8" w14:textId="77777777" w:rsidR="005542CE" w:rsidRPr="00F20CCE" w:rsidRDefault="005542CE">
            <w:pPr>
              <w:rPr>
                <w:rFonts w:ascii="宋体" w:hAnsi="宋体"/>
                <w:sz w:val="24"/>
                <w:szCs w:val="28"/>
              </w:rPr>
            </w:pPr>
          </w:p>
          <w:p w14:paraId="52ED56BD" w14:textId="77777777" w:rsidR="00C510B9" w:rsidRPr="001963C7" w:rsidRDefault="00C510B9">
            <w:pPr>
              <w:rPr>
                <w:rFonts w:ascii="Microsoft Sans Serif" w:cs="Microsoft Sans Serif"/>
                <w:b/>
                <w:bCs/>
                <w:i/>
                <w:iCs/>
                <w:sz w:val="24"/>
                <w:szCs w:val="28"/>
              </w:rPr>
            </w:pPr>
            <w:r w:rsidRPr="001963C7">
              <w:rPr>
                <w:rFonts w:ascii="Microsoft Sans Serif" w:cs="Microsoft Sans Serif" w:hint="eastAsia"/>
                <w:b/>
                <w:bCs/>
                <w:i/>
                <w:iCs/>
                <w:sz w:val="24"/>
                <w:szCs w:val="28"/>
              </w:rPr>
              <w:t>三</w:t>
            </w:r>
            <w:r w:rsidRPr="001963C7">
              <w:rPr>
                <w:rFonts w:ascii="Microsoft Sans Serif" w:cs="Microsoft Sans Serif"/>
                <w:b/>
                <w:bCs/>
                <w:i/>
                <w:iCs/>
                <w:sz w:val="24"/>
                <w:szCs w:val="28"/>
              </w:rPr>
              <w:t>、</w:t>
            </w:r>
            <w:r w:rsidRPr="001963C7">
              <w:rPr>
                <w:rFonts w:ascii="Microsoft Sans Serif" w:cs="Microsoft Sans Serif" w:hint="eastAsia"/>
                <w:b/>
                <w:bCs/>
                <w:i/>
                <w:iCs/>
                <w:sz w:val="24"/>
                <w:szCs w:val="28"/>
              </w:rPr>
              <w:t>心得总结</w:t>
            </w:r>
          </w:p>
          <w:p w14:paraId="2412272F" w14:textId="3B5855EC" w:rsidR="000532BE" w:rsidRPr="000532BE" w:rsidRDefault="000532BE" w:rsidP="000532BE">
            <w:pPr>
              <w:rPr>
                <w:rFonts w:ascii="宋体" w:hAnsi="宋体" w:cs="Microsoft Sans Serif"/>
              </w:rPr>
            </w:pPr>
            <w:r w:rsidRPr="000532BE">
              <w:rPr>
                <w:rFonts w:ascii="宋体" w:hAnsi="宋体" w:cs="Microsoft Sans Serif" w:hint="eastAsia"/>
              </w:rPr>
              <w:t xml:space="preserve">   </w:t>
            </w:r>
            <w:r>
              <w:rPr>
                <w:rFonts w:ascii="宋体" w:hAnsi="宋体" w:cs="Microsoft Sans Serif"/>
              </w:rPr>
              <w:t xml:space="preserve"> </w:t>
            </w:r>
            <w:r w:rsidRPr="000532BE">
              <w:rPr>
                <w:rFonts w:ascii="宋体" w:hAnsi="宋体" w:cs="Microsoft Sans Serif" w:hint="eastAsia"/>
              </w:rPr>
              <w:t>在本次实验中，通过对传感器输出信号的观察和分析，我深刻理解了传感器如何将物理测量转换为电信号。这个过程不仅涉及到物理量的直接测量，还包括了对这些测量值进行适当转换，以便于读取和分析。</w:t>
            </w:r>
          </w:p>
          <w:p w14:paraId="2AEB32EA" w14:textId="64B2D312" w:rsidR="000532BE" w:rsidRPr="000532BE" w:rsidRDefault="000532BE" w:rsidP="000532BE">
            <w:pPr>
              <w:rPr>
                <w:rFonts w:ascii="宋体" w:hAnsi="宋体" w:cs="Microsoft Sans Serif"/>
              </w:rPr>
            </w:pPr>
            <w:r w:rsidRPr="000532BE">
              <w:rPr>
                <w:rFonts w:ascii="宋体" w:hAnsi="宋体" w:cs="Microsoft Sans Serif" w:hint="eastAsia"/>
              </w:rPr>
              <w:t xml:space="preserve">   </w:t>
            </w:r>
            <w:r>
              <w:rPr>
                <w:rFonts w:ascii="宋体" w:hAnsi="宋体" w:cs="Microsoft Sans Serif"/>
              </w:rPr>
              <w:t xml:space="preserve"> </w:t>
            </w:r>
            <w:r w:rsidRPr="000532BE">
              <w:rPr>
                <w:rFonts w:ascii="宋体" w:hAnsi="宋体" w:cs="Microsoft Sans Serif" w:hint="eastAsia"/>
              </w:rPr>
              <w:t>在实验中，我不仅学会了如何使用仿真软件进行传感器的接线和设置，还亲自操作了实验设备，如万用表和数据记录器。这些操作技能的提升，使我能够在未来的实验中更加熟练地搭建实验环境和收集数据。此外，我还学会了如何根据传感器的规格书来调整设备设置，以获得最准确的测量结果。</w:t>
            </w:r>
          </w:p>
          <w:p w14:paraId="67760113" w14:textId="34B7B86F" w:rsidR="000532BE" w:rsidRPr="000532BE" w:rsidRDefault="000532BE" w:rsidP="000532BE">
            <w:pPr>
              <w:ind w:firstLineChars="200" w:firstLine="420"/>
              <w:rPr>
                <w:rFonts w:ascii="宋体" w:hAnsi="宋体" w:cs="Microsoft Sans Serif"/>
              </w:rPr>
            </w:pPr>
            <w:r w:rsidRPr="000532BE">
              <w:rPr>
                <w:rFonts w:ascii="宋体" w:hAnsi="宋体" w:cs="Microsoft Sans Serif" w:hint="eastAsia"/>
              </w:rPr>
              <w:t>实验中收集的数据不仅仅是数字的堆砌，它们代表了传感器在不同条件下的性能和特性。通过对这些数据的分析，我学会了如何识别数据中的模式和趋势，以及如何利用这些信息来验证传感器的性能。例如，我通过绘制流量与输出电压之间的关系图，了解到它们之间的线性关系，并能够利用这一关系来预测在其他条件下的传感器输出。</w:t>
            </w:r>
          </w:p>
          <w:p w14:paraId="6F9C48F5" w14:textId="3D3CE891" w:rsidR="000532BE" w:rsidRDefault="000532BE" w:rsidP="000532BE">
            <w:pPr>
              <w:rPr>
                <w:rFonts w:ascii="宋体" w:hAnsi="宋体" w:cs="Microsoft Sans Serif"/>
              </w:rPr>
            </w:pPr>
            <w:r w:rsidRPr="000532BE">
              <w:rPr>
                <w:rFonts w:ascii="宋体" w:hAnsi="宋体" w:cs="Microsoft Sans Serif" w:hint="eastAsia"/>
              </w:rPr>
              <w:t xml:space="preserve">   </w:t>
            </w:r>
            <w:r>
              <w:rPr>
                <w:rFonts w:ascii="宋体" w:hAnsi="宋体" w:cs="Microsoft Sans Serif"/>
              </w:rPr>
              <w:t xml:space="preserve"> </w:t>
            </w:r>
            <w:r w:rsidRPr="000532BE">
              <w:rPr>
                <w:rFonts w:ascii="宋体" w:hAnsi="宋体" w:cs="Microsoft Sans Serif" w:hint="eastAsia"/>
              </w:rPr>
              <w:t>通过这次实验，我更加清晰地认识到理论知识与实际操作之间的联系。理论知识为我们提供了指导思想和方法论，而实践操作则让我们有机会将这些理论应用到具体问题中去。例如，在理解了流量传感器的工作原理后，我能够更好地设计实验，以测试传感器在不同参数下的响应。</w:t>
            </w:r>
          </w:p>
          <w:p w14:paraId="762576DC" w14:textId="7B3BB934" w:rsidR="00C510B9" w:rsidRDefault="000532BE" w:rsidP="000532BE">
            <w:pPr>
              <w:ind w:firstLineChars="200" w:firstLine="420"/>
              <w:rPr>
                <w:rFonts w:ascii="宋体" w:hAnsi="宋体" w:cs="Microsoft Sans Serif"/>
              </w:rPr>
            </w:pPr>
            <w:r>
              <w:rPr>
                <w:rFonts w:ascii="宋体" w:hAnsi="宋体" w:cs="Microsoft Sans Serif" w:hint="eastAsia"/>
              </w:rPr>
              <w:t>本次</w:t>
            </w:r>
            <w:r w:rsidRPr="000532BE">
              <w:rPr>
                <w:rFonts w:ascii="宋体" w:hAnsi="宋体" w:cs="Microsoft Sans Serif" w:hint="eastAsia"/>
              </w:rPr>
              <w:t>实验不仅加深了</w:t>
            </w:r>
            <w:r>
              <w:rPr>
                <w:rFonts w:ascii="宋体" w:hAnsi="宋体" w:cs="Microsoft Sans Serif" w:hint="eastAsia"/>
              </w:rPr>
              <w:t>我</w:t>
            </w:r>
            <w:r w:rsidRPr="000532BE">
              <w:rPr>
                <w:rFonts w:ascii="宋体" w:hAnsi="宋体" w:cs="Microsoft Sans Serif" w:hint="eastAsia"/>
              </w:rPr>
              <w:t>对物联网传感设备的认识，而且为将来在物联网领域的深入学习和研究打下了坚实的基础。</w:t>
            </w:r>
          </w:p>
        </w:tc>
      </w:tr>
    </w:tbl>
    <w:p w14:paraId="41B7EB69" w14:textId="77777777" w:rsidR="00C510B9" w:rsidRDefault="00C510B9">
      <w:pPr>
        <w:rPr>
          <w:rFonts w:ascii="Microsoft Sans Serif" w:hAnsi="Microsoft Sans Serif" w:cs="Microsoft Sans Serif"/>
          <w:szCs w:val="21"/>
        </w:rPr>
      </w:pPr>
    </w:p>
    <w:sectPr w:rsidR="00C510B9" w:rsidSect="00DE01C5">
      <w:headerReference w:type="default" r:id="rId21"/>
      <w:footerReference w:type="default" r:id="rId22"/>
      <w:pgSz w:w="11906" w:h="16838"/>
      <w:pgMar w:top="1474" w:right="1134" w:bottom="1304" w:left="1134" w:header="850" w:footer="992" w:gutter="284"/>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F7EC5" w14:textId="77777777" w:rsidR="00DE01C5" w:rsidRDefault="00DE01C5">
      <w:pPr>
        <w:spacing w:line="240" w:lineRule="auto"/>
      </w:pPr>
      <w:r>
        <w:separator/>
      </w:r>
    </w:p>
  </w:endnote>
  <w:endnote w:type="continuationSeparator" w:id="0">
    <w:p w14:paraId="7B1D318A" w14:textId="77777777" w:rsidR="00DE01C5" w:rsidRDefault="00DE01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6ECFB" w14:textId="77777777" w:rsidR="00C510B9" w:rsidRDefault="00C510B9">
    <w:pPr>
      <w:pStyle w:val="a7"/>
      <w:jc w:val="center"/>
    </w:pPr>
    <w:r>
      <w:fldChar w:fldCharType="begin"/>
    </w:r>
    <w:r>
      <w:rPr>
        <w:rStyle w:val="a3"/>
      </w:rPr>
      <w:instrText xml:space="preserve"> PAGE </w:instrText>
    </w:r>
    <w:r>
      <w:fldChar w:fldCharType="separate"/>
    </w:r>
    <w:r w:rsidR="003247EE">
      <w:rPr>
        <w:rStyle w:val="a3"/>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2E02D" w14:textId="77777777" w:rsidR="00DE01C5" w:rsidRDefault="00DE01C5">
      <w:pPr>
        <w:spacing w:line="240" w:lineRule="auto"/>
      </w:pPr>
      <w:r>
        <w:separator/>
      </w:r>
    </w:p>
  </w:footnote>
  <w:footnote w:type="continuationSeparator" w:id="0">
    <w:p w14:paraId="0D72E43A" w14:textId="77777777" w:rsidR="00DE01C5" w:rsidRDefault="00DE01C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06B28" w14:textId="4F811AA7" w:rsidR="003639B5" w:rsidRDefault="003639B5" w:rsidP="003639B5">
    <w:pPr>
      <w:pStyle w:val="a5"/>
    </w:pPr>
    <w:r>
      <w:rPr>
        <w:rFonts w:hint="eastAsia"/>
      </w:rPr>
      <w:t>物联网系统设计与开发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472388"/>
    <w:multiLevelType w:val="hybridMultilevel"/>
    <w:tmpl w:val="83002CCC"/>
    <w:lvl w:ilvl="0" w:tplc="52E6BA0A">
      <w:start w:val="1"/>
      <w:numFmt w:val="japaneseCounting"/>
      <w:lvlText w:val="%1、"/>
      <w:lvlJc w:val="left"/>
      <w:pPr>
        <w:ind w:left="500" w:hanging="500"/>
      </w:pPr>
      <w:rPr>
        <w:rFonts w:ascii="Microsoft Sans Serif" w:hAnsi="Calibr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5CA87285"/>
    <w:multiLevelType w:val="multilevel"/>
    <w:tmpl w:val="63B8E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5033608">
    <w:abstractNumId w:val="1"/>
  </w:num>
  <w:num w:numId="2" w16cid:durableId="11767297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bordersDoNotSurroundHeader/>
  <w:bordersDoNotSurroundFooter/>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41B"/>
    <w:rsid w:val="0000779C"/>
    <w:rsid w:val="00016419"/>
    <w:rsid w:val="00017147"/>
    <w:rsid w:val="00040853"/>
    <w:rsid w:val="000532BE"/>
    <w:rsid w:val="00057FA2"/>
    <w:rsid w:val="000670F0"/>
    <w:rsid w:val="00080934"/>
    <w:rsid w:val="000968AA"/>
    <w:rsid w:val="000A09D7"/>
    <w:rsid w:val="000A1715"/>
    <w:rsid w:val="000A46AD"/>
    <w:rsid w:val="000B3109"/>
    <w:rsid w:val="000C43FC"/>
    <w:rsid w:val="000D461F"/>
    <w:rsid w:val="000D5038"/>
    <w:rsid w:val="000E0137"/>
    <w:rsid w:val="001025DC"/>
    <w:rsid w:val="00133618"/>
    <w:rsid w:val="001415B5"/>
    <w:rsid w:val="0015201C"/>
    <w:rsid w:val="00164D39"/>
    <w:rsid w:val="00165C2B"/>
    <w:rsid w:val="0017096D"/>
    <w:rsid w:val="00172545"/>
    <w:rsid w:val="00192A2E"/>
    <w:rsid w:val="00194B2B"/>
    <w:rsid w:val="001963C7"/>
    <w:rsid w:val="001D6B52"/>
    <w:rsid w:val="0022295C"/>
    <w:rsid w:val="00225C1C"/>
    <w:rsid w:val="00231C7D"/>
    <w:rsid w:val="00241833"/>
    <w:rsid w:val="002731AA"/>
    <w:rsid w:val="002735D1"/>
    <w:rsid w:val="00273679"/>
    <w:rsid w:val="00273E7D"/>
    <w:rsid w:val="002A6D21"/>
    <w:rsid w:val="002D082D"/>
    <w:rsid w:val="002E72F9"/>
    <w:rsid w:val="002F3F90"/>
    <w:rsid w:val="003050E8"/>
    <w:rsid w:val="00307797"/>
    <w:rsid w:val="0031485A"/>
    <w:rsid w:val="003247EE"/>
    <w:rsid w:val="00325A53"/>
    <w:rsid w:val="003324AB"/>
    <w:rsid w:val="003639B5"/>
    <w:rsid w:val="00373EAB"/>
    <w:rsid w:val="003827FE"/>
    <w:rsid w:val="0039091B"/>
    <w:rsid w:val="003A3090"/>
    <w:rsid w:val="003A6004"/>
    <w:rsid w:val="003B238A"/>
    <w:rsid w:val="003B3A0C"/>
    <w:rsid w:val="003D1885"/>
    <w:rsid w:val="003D5013"/>
    <w:rsid w:val="003D68B5"/>
    <w:rsid w:val="003F0FA8"/>
    <w:rsid w:val="003F13EB"/>
    <w:rsid w:val="003F3C8A"/>
    <w:rsid w:val="00407CE0"/>
    <w:rsid w:val="0043091F"/>
    <w:rsid w:val="00437AA2"/>
    <w:rsid w:val="0044059B"/>
    <w:rsid w:val="00473E76"/>
    <w:rsid w:val="00474AA4"/>
    <w:rsid w:val="00481A6F"/>
    <w:rsid w:val="00484A16"/>
    <w:rsid w:val="004A4149"/>
    <w:rsid w:val="004F4255"/>
    <w:rsid w:val="00501F90"/>
    <w:rsid w:val="0050438C"/>
    <w:rsid w:val="00517675"/>
    <w:rsid w:val="00523FAC"/>
    <w:rsid w:val="005542CE"/>
    <w:rsid w:val="005851D0"/>
    <w:rsid w:val="005A1DB9"/>
    <w:rsid w:val="005A55A2"/>
    <w:rsid w:val="005B041A"/>
    <w:rsid w:val="005D0600"/>
    <w:rsid w:val="00602BC9"/>
    <w:rsid w:val="006216EB"/>
    <w:rsid w:val="00646703"/>
    <w:rsid w:val="00656776"/>
    <w:rsid w:val="006811C7"/>
    <w:rsid w:val="006A7A5B"/>
    <w:rsid w:val="006C3BB2"/>
    <w:rsid w:val="006C507B"/>
    <w:rsid w:val="006E54F8"/>
    <w:rsid w:val="006F4D02"/>
    <w:rsid w:val="00714436"/>
    <w:rsid w:val="00722954"/>
    <w:rsid w:val="007343D9"/>
    <w:rsid w:val="00762A52"/>
    <w:rsid w:val="007910D7"/>
    <w:rsid w:val="00794E2C"/>
    <w:rsid w:val="007C0EED"/>
    <w:rsid w:val="007D65D5"/>
    <w:rsid w:val="007F241B"/>
    <w:rsid w:val="00801119"/>
    <w:rsid w:val="0081450F"/>
    <w:rsid w:val="008165C6"/>
    <w:rsid w:val="00821A49"/>
    <w:rsid w:val="00846DD8"/>
    <w:rsid w:val="0084730B"/>
    <w:rsid w:val="0087007D"/>
    <w:rsid w:val="00877826"/>
    <w:rsid w:val="0088462C"/>
    <w:rsid w:val="0089058E"/>
    <w:rsid w:val="008A121A"/>
    <w:rsid w:val="008C0ADE"/>
    <w:rsid w:val="008C32AA"/>
    <w:rsid w:val="00914DE0"/>
    <w:rsid w:val="009175EC"/>
    <w:rsid w:val="009331CF"/>
    <w:rsid w:val="00961E1D"/>
    <w:rsid w:val="00972CA2"/>
    <w:rsid w:val="009849CD"/>
    <w:rsid w:val="009D2C41"/>
    <w:rsid w:val="009E5991"/>
    <w:rsid w:val="009F03FD"/>
    <w:rsid w:val="009F4883"/>
    <w:rsid w:val="00A075CE"/>
    <w:rsid w:val="00A16A17"/>
    <w:rsid w:val="00A57C17"/>
    <w:rsid w:val="00A80C23"/>
    <w:rsid w:val="00AA2EE7"/>
    <w:rsid w:val="00AA2F89"/>
    <w:rsid w:val="00AA6392"/>
    <w:rsid w:val="00AB1EFA"/>
    <w:rsid w:val="00AC347C"/>
    <w:rsid w:val="00AC53D5"/>
    <w:rsid w:val="00AD4C5E"/>
    <w:rsid w:val="00AD6A10"/>
    <w:rsid w:val="00AE5DD9"/>
    <w:rsid w:val="00B40952"/>
    <w:rsid w:val="00B47933"/>
    <w:rsid w:val="00B539F6"/>
    <w:rsid w:val="00B77A99"/>
    <w:rsid w:val="00B91160"/>
    <w:rsid w:val="00BF1AE1"/>
    <w:rsid w:val="00C0796C"/>
    <w:rsid w:val="00C30F2F"/>
    <w:rsid w:val="00C33A49"/>
    <w:rsid w:val="00C46626"/>
    <w:rsid w:val="00C510B9"/>
    <w:rsid w:val="00C5731B"/>
    <w:rsid w:val="00C665CF"/>
    <w:rsid w:val="00C77D3B"/>
    <w:rsid w:val="00CA11B7"/>
    <w:rsid w:val="00CA1D39"/>
    <w:rsid w:val="00CC3AAA"/>
    <w:rsid w:val="00CC53F1"/>
    <w:rsid w:val="00CC5441"/>
    <w:rsid w:val="00CE3193"/>
    <w:rsid w:val="00CF3711"/>
    <w:rsid w:val="00CF5E56"/>
    <w:rsid w:val="00D40D13"/>
    <w:rsid w:val="00D4260A"/>
    <w:rsid w:val="00D5507F"/>
    <w:rsid w:val="00D634A4"/>
    <w:rsid w:val="00D64158"/>
    <w:rsid w:val="00DB20AD"/>
    <w:rsid w:val="00DD536B"/>
    <w:rsid w:val="00DE01C5"/>
    <w:rsid w:val="00DE74C6"/>
    <w:rsid w:val="00E11E24"/>
    <w:rsid w:val="00E42AB1"/>
    <w:rsid w:val="00E54FA5"/>
    <w:rsid w:val="00E71F3D"/>
    <w:rsid w:val="00E75C53"/>
    <w:rsid w:val="00E878E8"/>
    <w:rsid w:val="00EA0674"/>
    <w:rsid w:val="00EB52BC"/>
    <w:rsid w:val="00EF3532"/>
    <w:rsid w:val="00F20CCE"/>
    <w:rsid w:val="00F5200B"/>
    <w:rsid w:val="00F805B9"/>
    <w:rsid w:val="00FC438D"/>
    <w:rsid w:val="00FD0E43"/>
    <w:rsid w:val="00FD4797"/>
    <w:rsid w:val="5FAB69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DD0F3E7"/>
  <w15:chartTrackingRefBased/>
  <w15:docId w15:val="{3D402081-15FF-4E80-AAC1-F5168736B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20AD"/>
    <w:pPr>
      <w:widowControl w:val="0"/>
      <w:spacing w:line="0" w:lineRule="atLeast"/>
      <w:jc w:val="both"/>
    </w:pPr>
    <w:rPr>
      <w:kern w:val="2"/>
      <w:sz w:val="21"/>
      <w:szCs w:val="22"/>
    </w:rPr>
  </w:style>
  <w:style w:type="paragraph" w:styleId="1">
    <w:name w:val="heading 1"/>
    <w:basedOn w:val="a"/>
    <w:link w:val="10"/>
    <w:uiPriority w:val="9"/>
    <w:qFormat/>
    <w:rsid w:val="00E54FA5"/>
    <w:pPr>
      <w:widowControl/>
      <w:spacing w:before="100" w:beforeAutospacing="1" w:after="100" w:afterAutospacing="1" w:line="240" w:lineRule="auto"/>
      <w:jc w:val="left"/>
      <w:outlineLvl w:val="0"/>
    </w:pPr>
    <w:rPr>
      <w:rFonts w:ascii="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customStyle="1" w:styleId="a4">
    <w:name w:val="页眉 字符"/>
    <w:link w:val="a5"/>
    <w:uiPriority w:val="99"/>
    <w:rPr>
      <w:sz w:val="18"/>
      <w:szCs w:val="18"/>
    </w:rPr>
  </w:style>
  <w:style w:type="character" w:customStyle="1" w:styleId="a6">
    <w:name w:val="页脚 字符"/>
    <w:link w:val="a7"/>
    <w:uiPriority w:val="99"/>
    <w:semiHidden/>
    <w:rPr>
      <w:sz w:val="18"/>
      <w:szCs w:val="18"/>
    </w:rPr>
  </w:style>
  <w:style w:type="character" w:customStyle="1" w:styleId="a8">
    <w:name w:val="批注框文本 字符"/>
    <w:link w:val="a9"/>
    <w:uiPriority w:val="99"/>
    <w:semiHidden/>
    <w:rPr>
      <w:sz w:val="18"/>
      <w:szCs w:val="18"/>
    </w:rPr>
  </w:style>
  <w:style w:type="paragraph" w:styleId="a9">
    <w:name w:val="Balloon Text"/>
    <w:basedOn w:val="a"/>
    <w:link w:val="a8"/>
    <w:uiPriority w:val="99"/>
    <w:unhideWhenUsed/>
    <w:rPr>
      <w:sz w:val="18"/>
      <w:szCs w:val="18"/>
    </w:rPr>
  </w:style>
  <w:style w:type="paragraph" w:styleId="a5">
    <w:name w:val="header"/>
    <w:basedOn w:val="a"/>
    <w:link w:val="a4"/>
    <w:uiPriority w:val="99"/>
    <w:unhideWhenUsed/>
    <w:pPr>
      <w:pBdr>
        <w:bottom w:val="single" w:sz="6" w:space="1" w:color="auto"/>
      </w:pBdr>
      <w:tabs>
        <w:tab w:val="center" w:pos="4153"/>
        <w:tab w:val="right" w:pos="8306"/>
      </w:tabs>
      <w:snapToGrid w:val="0"/>
      <w:jc w:val="center"/>
    </w:pPr>
    <w:rPr>
      <w:sz w:val="18"/>
      <w:szCs w:val="18"/>
    </w:rPr>
  </w:style>
  <w:style w:type="paragraph" w:styleId="a7">
    <w:name w:val="footer"/>
    <w:basedOn w:val="a"/>
    <w:link w:val="a6"/>
    <w:uiPriority w:val="99"/>
    <w:unhideWhenUsed/>
    <w:pPr>
      <w:tabs>
        <w:tab w:val="center" w:pos="4153"/>
        <w:tab w:val="right" w:pos="8306"/>
      </w:tabs>
      <w:snapToGrid w:val="0"/>
      <w:jc w:val="left"/>
    </w:pPr>
    <w:rPr>
      <w:sz w:val="18"/>
      <w:szCs w:val="18"/>
    </w:rPr>
  </w:style>
  <w:style w:type="paragraph" w:styleId="aa">
    <w:name w:val="List Paragraph"/>
    <w:basedOn w:val="a"/>
    <w:uiPriority w:val="34"/>
    <w:qFormat/>
    <w:pPr>
      <w:ind w:firstLineChars="200" w:firstLine="420"/>
    </w:pPr>
  </w:style>
  <w:style w:type="table" w:styleId="ab">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10">
    <w:name w:val="标题 1 字符"/>
    <w:link w:val="1"/>
    <w:uiPriority w:val="9"/>
    <w:rsid w:val="00E54FA5"/>
    <w:rPr>
      <w:rFonts w:ascii="宋体" w:hAnsi="宋体" w:cs="宋体"/>
      <w:b/>
      <w:bCs/>
      <w:kern w:val="36"/>
      <w:sz w:val="48"/>
      <w:szCs w:val="48"/>
    </w:rPr>
  </w:style>
  <w:style w:type="paragraph" w:styleId="ac">
    <w:name w:val="Normal (Web)"/>
    <w:basedOn w:val="a"/>
    <w:uiPriority w:val="99"/>
    <w:semiHidden/>
    <w:unhideWhenUsed/>
    <w:rsid w:val="00E54FA5"/>
    <w:pPr>
      <w:widowControl/>
      <w:spacing w:before="100" w:beforeAutospacing="1" w:after="100" w:afterAutospacing="1" w:line="240" w:lineRule="auto"/>
      <w:jc w:val="left"/>
    </w:pPr>
    <w:rPr>
      <w:rFonts w:ascii="宋体" w:hAnsi="宋体" w:cs="宋体"/>
      <w:kern w:val="0"/>
      <w:sz w:val="24"/>
      <w:szCs w:val="24"/>
    </w:rPr>
  </w:style>
  <w:style w:type="character" w:styleId="ad">
    <w:name w:val="Book Title"/>
    <w:basedOn w:val="a0"/>
    <w:uiPriority w:val="33"/>
    <w:qFormat/>
    <w:rsid w:val="002E72F9"/>
    <w:rPr>
      <w:b/>
      <w:bCs/>
      <w:i/>
      <w:iCs/>
      <w:spacing w:val="5"/>
    </w:rPr>
  </w:style>
  <w:style w:type="character" w:styleId="ae">
    <w:name w:val="Hyperlink"/>
    <w:basedOn w:val="a0"/>
    <w:uiPriority w:val="99"/>
    <w:semiHidden/>
    <w:unhideWhenUsed/>
    <w:rsid w:val="00DB20A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6417894">
      <w:bodyDiv w:val="1"/>
      <w:marLeft w:val="0"/>
      <w:marRight w:val="0"/>
      <w:marTop w:val="0"/>
      <w:marBottom w:val="0"/>
      <w:divBdr>
        <w:top w:val="none" w:sz="0" w:space="0" w:color="auto"/>
        <w:left w:val="none" w:sz="0" w:space="0" w:color="auto"/>
        <w:bottom w:val="none" w:sz="0" w:space="0" w:color="auto"/>
        <w:right w:val="none" w:sz="0" w:space="0" w:color="auto"/>
      </w:divBdr>
    </w:div>
    <w:div w:id="1309283953">
      <w:bodyDiv w:val="1"/>
      <w:marLeft w:val="0"/>
      <w:marRight w:val="0"/>
      <w:marTop w:val="0"/>
      <w:marBottom w:val="0"/>
      <w:divBdr>
        <w:top w:val="none" w:sz="0" w:space="0" w:color="auto"/>
        <w:left w:val="none" w:sz="0" w:space="0" w:color="auto"/>
        <w:bottom w:val="none" w:sz="0" w:space="0" w:color="auto"/>
        <w:right w:val="none" w:sz="0" w:space="0" w:color="auto"/>
      </w:divBdr>
      <w:divsChild>
        <w:div w:id="145323508">
          <w:marLeft w:val="0"/>
          <w:marRight w:val="0"/>
          <w:marTop w:val="0"/>
          <w:marBottom w:val="0"/>
          <w:divBdr>
            <w:top w:val="none" w:sz="0" w:space="0" w:color="auto"/>
            <w:left w:val="none" w:sz="0" w:space="0" w:color="auto"/>
            <w:bottom w:val="none" w:sz="0" w:space="0" w:color="auto"/>
            <w:right w:val="none" w:sz="0" w:space="0" w:color="auto"/>
          </w:divBdr>
          <w:divsChild>
            <w:div w:id="320893430">
              <w:marLeft w:val="0"/>
              <w:marRight w:val="0"/>
              <w:marTop w:val="0"/>
              <w:marBottom w:val="0"/>
              <w:divBdr>
                <w:top w:val="none" w:sz="0" w:space="0" w:color="auto"/>
                <w:left w:val="none" w:sz="0" w:space="0" w:color="auto"/>
                <w:bottom w:val="none" w:sz="0" w:space="0" w:color="auto"/>
                <w:right w:val="none" w:sz="0" w:space="0" w:color="auto"/>
              </w:divBdr>
              <w:divsChild>
                <w:div w:id="140425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65252">
      <w:bodyDiv w:val="1"/>
      <w:marLeft w:val="0"/>
      <w:marRight w:val="0"/>
      <w:marTop w:val="0"/>
      <w:marBottom w:val="0"/>
      <w:divBdr>
        <w:top w:val="none" w:sz="0" w:space="0" w:color="auto"/>
        <w:left w:val="none" w:sz="0" w:space="0" w:color="auto"/>
        <w:bottom w:val="none" w:sz="0" w:space="0" w:color="auto"/>
        <w:right w:val="none" w:sz="0" w:space="0" w:color="auto"/>
      </w:divBdr>
    </w:div>
    <w:div w:id="2024277628">
      <w:bodyDiv w:val="1"/>
      <w:marLeft w:val="0"/>
      <w:marRight w:val="0"/>
      <w:marTop w:val="0"/>
      <w:marBottom w:val="0"/>
      <w:divBdr>
        <w:top w:val="none" w:sz="0" w:space="0" w:color="auto"/>
        <w:left w:val="none" w:sz="0" w:space="0" w:color="auto"/>
        <w:bottom w:val="none" w:sz="0" w:space="0" w:color="auto"/>
        <w:right w:val="none" w:sz="0" w:space="0" w:color="auto"/>
      </w:divBdr>
      <w:divsChild>
        <w:div w:id="382410190">
          <w:marLeft w:val="0"/>
          <w:marRight w:val="0"/>
          <w:marTop w:val="0"/>
          <w:marBottom w:val="0"/>
          <w:divBdr>
            <w:top w:val="none" w:sz="0" w:space="0" w:color="auto"/>
            <w:left w:val="none" w:sz="0" w:space="0" w:color="auto"/>
            <w:bottom w:val="none" w:sz="0" w:space="0" w:color="auto"/>
            <w:right w:val="none" w:sz="0" w:space="0" w:color="auto"/>
          </w:divBdr>
          <w:divsChild>
            <w:div w:id="28701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chart" Target="charts/chart3.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chart" Target="charts/chart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chart" Target="charts/chart2.xml"/><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39640;&#22025;&#20255;\&#26700;&#38754;\&#23454;&#39564;&#27169;&#26495;.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hxy22\Desktop\&#23454;&#39564;1.2&#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xy22\Desktop\&#23454;&#39564;1.2&#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xy22\Desktop\&#23454;&#39564;1.2&#25968;&#2545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zh-CN"/>
              <a:t>流量传感设备</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zh-CN"/>
        </a:p>
      </c:txPr>
    </c:title>
    <c:autoTitleDeleted val="0"/>
    <c:plotArea>
      <c:layout/>
      <c:scatterChart>
        <c:scatterStyle val="lineMarker"/>
        <c:varyColors val="0"/>
        <c:ser>
          <c:idx val="0"/>
          <c:order val="0"/>
          <c:spPr>
            <a:ln w="9525" cap="rnd">
              <a:solidFill>
                <a:schemeClr val="accent1"/>
              </a:solid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trendline>
            <c:spPr>
              <a:ln w="9525" cap="rnd">
                <a:solidFill>
                  <a:schemeClr val="accent1"/>
                </a:solidFill>
              </a:ln>
              <a:effectLst/>
            </c:spPr>
            <c:trendlineType val="linear"/>
            <c:dispRSqr val="0"/>
            <c:dispEq val="1"/>
            <c:trendlineLbl>
              <c:layout>
                <c:manualLayout>
                  <c:x val="-0.3125138109956504"/>
                  <c:y val="6.5240154791714092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trendlineLbl>
          </c:trendline>
          <c:xVal>
            <c:numRef>
              <c:f>Sheet1!$B$2:$B$6</c:f>
              <c:numCache>
                <c:formatCode>General</c:formatCode>
                <c:ptCount val="5"/>
                <c:pt idx="0">
                  <c:v>0</c:v>
                </c:pt>
                <c:pt idx="1">
                  <c:v>2.13</c:v>
                </c:pt>
                <c:pt idx="2">
                  <c:v>4.82</c:v>
                </c:pt>
                <c:pt idx="3">
                  <c:v>6.4</c:v>
                </c:pt>
                <c:pt idx="4">
                  <c:v>8.2200000000000006</c:v>
                </c:pt>
              </c:numCache>
            </c:numRef>
          </c:xVal>
          <c:yVal>
            <c:numRef>
              <c:f>Sheet1!$C$2:$C$6</c:f>
              <c:numCache>
                <c:formatCode>General</c:formatCode>
                <c:ptCount val="5"/>
                <c:pt idx="0">
                  <c:v>4</c:v>
                </c:pt>
                <c:pt idx="1">
                  <c:v>4.17</c:v>
                </c:pt>
                <c:pt idx="2">
                  <c:v>4.38</c:v>
                </c:pt>
                <c:pt idx="3">
                  <c:v>4.51</c:v>
                </c:pt>
                <c:pt idx="4">
                  <c:v>4.6500000000000004</c:v>
                </c:pt>
              </c:numCache>
            </c:numRef>
          </c:yVal>
          <c:smooth val="0"/>
          <c:extLst>
            <c:ext xmlns:c16="http://schemas.microsoft.com/office/drawing/2014/chart" uri="{C3380CC4-5D6E-409C-BE32-E72D297353CC}">
              <c16:uniqueId val="{00000001-0272-4AAE-ABB8-A7B04EDBB0D6}"/>
            </c:ext>
          </c:extLst>
        </c:ser>
        <c:dLbls>
          <c:dLblPos val="t"/>
          <c:showLegendKey val="0"/>
          <c:showVal val="1"/>
          <c:showCatName val="0"/>
          <c:showSerName val="0"/>
          <c:showPercent val="0"/>
          <c:showBubbleSize val="0"/>
        </c:dLbls>
        <c:axId val="1859756063"/>
        <c:axId val="1115651439"/>
      </c:scatterChart>
      <c:valAx>
        <c:axId val="1859756063"/>
        <c:scaling>
          <c:orientation val="minMax"/>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zh-CN"/>
                  <a:t>流量（</a:t>
                </a:r>
                <a:r>
                  <a:rPr lang="en-US"/>
                  <a:t>t/h</a:t>
                </a:r>
                <a:r>
                  <a:rPr lang="zh-CN"/>
                  <a:t>）</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1115651439"/>
        <c:crosses val="autoZero"/>
        <c:crossBetween val="midCat"/>
      </c:valAx>
      <c:valAx>
        <c:axId val="1115651439"/>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zh-CN"/>
                  <a:t>电流（</a:t>
                </a:r>
                <a:r>
                  <a:rPr lang="en-US"/>
                  <a:t>mA</a:t>
                </a:r>
                <a:r>
                  <a:rPr lang="zh-CN"/>
                  <a:t>）</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185975606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zh-CN"/>
              <a:t>液位传感设备</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zh-CN"/>
        </a:p>
      </c:txPr>
    </c:title>
    <c:autoTitleDeleted val="0"/>
    <c:plotArea>
      <c:layout/>
      <c:scatterChart>
        <c:scatterStyle val="lineMarker"/>
        <c:varyColors val="0"/>
        <c:ser>
          <c:idx val="0"/>
          <c:order val="0"/>
          <c:spPr>
            <a:ln w="9525" cap="rnd">
              <a:solidFill>
                <a:schemeClr val="accent1"/>
              </a:solid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trendline>
            <c:spPr>
              <a:ln w="9525" cap="rnd">
                <a:solidFill>
                  <a:schemeClr val="accent1"/>
                </a:solidFill>
              </a:ln>
              <a:effectLst/>
            </c:spPr>
            <c:trendlineType val="linear"/>
            <c:dispRSqr val="0"/>
            <c:dispEq val="1"/>
            <c:trendlineLbl>
              <c:layout>
                <c:manualLayout>
                  <c:x val="-0.16237642169728783"/>
                  <c:y val="0.163564814814814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trendlineLbl>
          </c:trendline>
          <c:xVal>
            <c:numRef>
              <c:f>Sheet1!$B$16:$B$20</c:f>
              <c:numCache>
                <c:formatCode>General</c:formatCode>
                <c:ptCount val="5"/>
                <c:pt idx="0">
                  <c:v>0.09</c:v>
                </c:pt>
                <c:pt idx="1">
                  <c:v>0.46</c:v>
                </c:pt>
                <c:pt idx="2">
                  <c:v>0.59</c:v>
                </c:pt>
                <c:pt idx="3">
                  <c:v>0.68</c:v>
                </c:pt>
                <c:pt idx="4">
                  <c:v>0.8</c:v>
                </c:pt>
              </c:numCache>
            </c:numRef>
          </c:xVal>
          <c:yVal>
            <c:numRef>
              <c:f>Sheet1!$C$16:$C$20</c:f>
              <c:numCache>
                <c:formatCode>General</c:formatCode>
                <c:ptCount val="5"/>
                <c:pt idx="0">
                  <c:v>4.3</c:v>
                </c:pt>
                <c:pt idx="1">
                  <c:v>5.47</c:v>
                </c:pt>
                <c:pt idx="2">
                  <c:v>5.89</c:v>
                </c:pt>
                <c:pt idx="3">
                  <c:v>6.19</c:v>
                </c:pt>
                <c:pt idx="4">
                  <c:v>6.59</c:v>
                </c:pt>
              </c:numCache>
            </c:numRef>
          </c:yVal>
          <c:smooth val="0"/>
          <c:extLst>
            <c:ext xmlns:c16="http://schemas.microsoft.com/office/drawing/2014/chart" uri="{C3380CC4-5D6E-409C-BE32-E72D297353CC}">
              <c16:uniqueId val="{00000001-7AFB-4F2E-900C-D7BCA5A7C9A9}"/>
            </c:ext>
          </c:extLst>
        </c:ser>
        <c:dLbls>
          <c:dLblPos val="t"/>
          <c:showLegendKey val="0"/>
          <c:showVal val="1"/>
          <c:showCatName val="0"/>
          <c:showSerName val="0"/>
          <c:showPercent val="0"/>
          <c:showBubbleSize val="0"/>
        </c:dLbls>
        <c:axId val="512494639"/>
        <c:axId val="1081131872"/>
      </c:scatterChart>
      <c:valAx>
        <c:axId val="512494639"/>
        <c:scaling>
          <c:orientation val="minMax"/>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zh-CN"/>
                  <a:t>液位（</a:t>
                </a:r>
                <a:r>
                  <a:rPr lang="en-US"/>
                  <a:t>m</a:t>
                </a:r>
                <a:r>
                  <a:rPr lang="zh-CN"/>
                  <a:t>）</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1081131872"/>
        <c:crosses val="autoZero"/>
        <c:crossBetween val="midCat"/>
      </c:valAx>
      <c:valAx>
        <c:axId val="1081131872"/>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zh-CN"/>
                  <a:t>电流（</a:t>
                </a:r>
                <a:r>
                  <a:rPr lang="en-US"/>
                  <a:t>mA</a:t>
                </a:r>
                <a:r>
                  <a:rPr lang="zh-CN"/>
                  <a:t>）</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51249463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zh-CN"/>
              <a:t>温度传感设备</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zh-CN"/>
        </a:p>
      </c:txPr>
    </c:title>
    <c:autoTitleDeleted val="0"/>
    <c:plotArea>
      <c:layout/>
      <c:scatterChart>
        <c:scatterStyle val="lineMarker"/>
        <c:varyColors val="0"/>
        <c:ser>
          <c:idx val="0"/>
          <c:order val="0"/>
          <c:spPr>
            <a:ln w="9525" cap="rnd">
              <a:solidFill>
                <a:schemeClr val="accent1"/>
              </a:solid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trendline>
            <c:spPr>
              <a:ln w="9525" cap="rnd">
                <a:solidFill>
                  <a:schemeClr val="accent1"/>
                </a:solidFill>
              </a:ln>
              <a:effectLst/>
            </c:spPr>
            <c:trendlineType val="linear"/>
            <c:dispRSqr val="0"/>
            <c:dispEq val="1"/>
            <c:trendlineLbl>
              <c:layout>
                <c:manualLayout>
                  <c:x val="-0.18313932633420824"/>
                  <c:y val="0.2279403616214639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trendlineLbl>
          </c:trendline>
          <c:xVal>
            <c:numRef>
              <c:f>Sheet1!$B$35:$B$39</c:f>
              <c:numCache>
                <c:formatCode>General</c:formatCode>
                <c:ptCount val="5"/>
                <c:pt idx="0">
                  <c:v>7.1</c:v>
                </c:pt>
                <c:pt idx="1">
                  <c:v>15.2</c:v>
                </c:pt>
                <c:pt idx="2">
                  <c:v>17.899999999999999</c:v>
                </c:pt>
                <c:pt idx="3">
                  <c:v>22.9</c:v>
                </c:pt>
                <c:pt idx="4">
                  <c:v>27.7</c:v>
                </c:pt>
              </c:numCache>
            </c:numRef>
          </c:xVal>
          <c:yVal>
            <c:numRef>
              <c:f>Sheet1!$C$35:$C$39</c:f>
              <c:numCache>
                <c:formatCode>General</c:formatCode>
                <c:ptCount val="5"/>
                <c:pt idx="0">
                  <c:v>4.55</c:v>
                </c:pt>
                <c:pt idx="1">
                  <c:v>5.22</c:v>
                </c:pt>
                <c:pt idx="2">
                  <c:v>5.43</c:v>
                </c:pt>
                <c:pt idx="3">
                  <c:v>5.83</c:v>
                </c:pt>
                <c:pt idx="4">
                  <c:v>6.22</c:v>
                </c:pt>
              </c:numCache>
            </c:numRef>
          </c:yVal>
          <c:smooth val="0"/>
          <c:extLst>
            <c:ext xmlns:c16="http://schemas.microsoft.com/office/drawing/2014/chart" uri="{C3380CC4-5D6E-409C-BE32-E72D297353CC}">
              <c16:uniqueId val="{00000001-118B-4F4C-B66B-BE650500C7DC}"/>
            </c:ext>
          </c:extLst>
        </c:ser>
        <c:dLbls>
          <c:dLblPos val="t"/>
          <c:showLegendKey val="0"/>
          <c:showVal val="1"/>
          <c:showCatName val="0"/>
          <c:showSerName val="0"/>
          <c:showPercent val="0"/>
          <c:showBubbleSize val="0"/>
        </c:dLbls>
        <c:axId val="511991199"/>
        <c:axId val="514745919"/>
      </c:scatterChart>
      <c:valAx>
        <c:axId val="511991199"/>
        <c:scaling>
          <c:orientation val="minMax"/>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zh-CN"/>
                  <a:t>温度（℃）</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514745919"/>
        <c:crosses val="autoZero"/>
        <c:crossBetween val="midCat"/>
      </c:valAx>
      <c:valAx>
        <c:axId val="514745919"/>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zh-CN"/>
                  <a:t>电流（</a:t>
                </a:r>
                <a:r>
                  <a:rPr lang="en-US"/>
                  <a:t>mA</a:t>
                </a:r>
                <a:r>
                  <a:rPr lang="zh-CN"/>
                  <a:t>）</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51199119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实验模板.dotx</Template>
  <TotalTime>266</TotalTime>
  <Pages>1</Pages>
  <Words>410</Words>
  <Characters>2343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山西大学计算机与信息技术学院</Company>
  <LinksUpToDate>false</LinksUpToDate>
  <CharactersWithSpaces>2748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gaojw</dc:creator>
  <cp:keywords/>
  <cp:lastModifiedBy>hxy 229</cp:lastModifiedBy>
  <cp:revision>11</cp:revision>
  <cp:lastPrinted>2024-03-09T06:01:00Z</cp:lastPrinted>
  <dcterms:created xsi:type="dcterms:W3CDTF">2024-03-08T12:12:00Z</dcterms:created>
  <dcterms:modified xsi:type="dcterms:W3CDTF">2024-03-09T06:01:00Z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